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38930102"/>
        <w:docPartObj>
          <w:docPartGallery w:val="Cover Pages"/>
          <w:docPartUnique/>
        </w:docPartObj>
      </w:sdtPr>
      <w:sdtEndPr>
        <w:rPr>
          <w:rFonts w:eastAsia="Calibri"/>
          <w:sz w:val="28"/>
          <w:szCs w:val="28"/>
        </w:rPr>
      </w:sdtEndPr>
      <w:sdtContent>
        <w:p w:rsidR="00BB1063" w:rsidRDefault="00BB1063"/>
        <w:p w:rsidR="00BB1063" w:rsidRDefault="00BB1063"/>
        <w:p w:rsidR="00BB1063" w:rsidRP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P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Pr="00BB1063" w:rsidRDefault="00BB1063" w:rsidP="00BB1063">
          <w:pPr>
            <w:widowControl w:val="0"/>
            <w:autoSpaceDE w:val="0"/>
            <w:autoSpaceDN w:val="0"/>
            <w:adjustRightInd w:val="0"/>
            <w:ind w:firstLine="720"/>
            <w:jc w:val="center"/>
            <w:rPr>
              <w:sz w:val="28"/>
              <w:szCs w:val="28"/>
            </w:rPr>
          </w:pPr>
        </w:p>
        <w:p w:rsidR="00BB1063" w:rsidRPr="00BB1063" w:rsidRDefault="00BB1063" w:rsidP="00BB1063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 w:rsidRPr="00BB1063">
            <w:rPr>
              <w:b/>
              <w:sz w:val="28"/>
              <w:szCs w:val="28"/>
            </w:rPr>
            <w:t>ОБРАЗОВАТЕЛЬНАЯ ПРОГРАММА</w:t>
          </w:r>
        </w:p>
        <w:p w:rsidR="00BB1063" w:rsidRPr="00BB1063" w:rsidRDefault="00BB1063" w:rsidP="00BB1063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 w:rsidRPr="00BB1063">
            <w:rPr>
              <w:b/>
              <w:sz w:val="28"/>
              <w:szCs w:val="28"/>
            </w:rPr>
            <w:t>ПРОФЕССИОНАЛЬНОЙ ПОДГОТОВКИ ВОДИТЕЛЕЙ ТРАНСПОР</w:t>
          </w:r>
          <w:r w:rsidRPr="00BB1063">
            <w:rPr>
              <w:b/>
              <w:sz w:val="28"/>
              <w:szCs w:val="28"/>
            </w:rPr>
            <w:t>Т</w:t>
          </w:r>
          <w:r w:rsidRPr="00BB1063">
            <w:rPr>
              <w:b/>
              <w:sz w:val="28"/>
              <w:szCs w:val="28"/>
            </w:rPr>
            <w:t>НЫХ СРЕДСТВ КАТЕГОРИИ "BE"</w:t>
          </w: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  <w:bookmarkStart w:id="0" w:name="_GoBack"/>
          <w:bookmarkEnd w:id="0"/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tbl>
          <w:tblPr>
            <w:tblStyle w:val="a5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90"/>
            <w:gridCol w:w="1880"/>
            <w:gridCol w:w="4501"/>
          </w:tblGrid>
          <w:tr w:rsidR="00BB1063" w:rsidRPr="00BB1063" w:rsidTr="00B55D63">
            <w:tc>
              <w:tcPr>
                <w:tcW w:w="3190" w:type="dxa"/>
              </w:tcPr>
              <w:p w:rsidR="00BB1063" w:rsidRPr="00BB1063" w:rsidRDefault="00BB1063" w:rsidP="00BB1063">
                <w:pPr>
                  <w:rPr>
                    <w:rFonts w:eastAsiaTheme="minorHAnsi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880" w:type="dxa"/>
              </w:tcPr>
              <w:p w:rsidR="00BB1063" w:rsidRPr="00BB1063" w:rsidRDefault="00BB1063" w:rsidP="00BB1063">
                <w:pPr>
                  <w:rPr>
                    <w:rFonts w:eastAsiaTheme="minorHAnsi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4501" w:type="dxa"/>
              </w:tcPr>
              <w:p w:rsidR="00BB1063" w:rsidRPr="00BB1063" w:rsidRDefault="00BB1063" w:rsidP="00BB1063">
                <w:pPr>
                  <w:rPr>
                    <w:rFonts w:eastAsiaTheme="minorHAnsi"/>
                    <w:sz w:val="18"/>
                    <w:szCs w:val="18"/>
                    <w:lang w:eastAsia="en-US"/>
                  </w:rPr>
                </w:pPr>
                <w:r w:rsidRPr="00BB1063">
                  <w:rPr>
                    <w:rFonts w:eastAsiaTheme="minorHAnsi"/>
                    <w:sz w:val="18"/>
                    <w:szCs w:val="18"/>
                    <w:lang w:eastAsia="en-US"/>
                  </w:rPr>
                  <w:t>Рассмотрена на Пленуме Местного отделения ДОС</w:t>
                </w:r>
                <w:r w:rsidRPr="00BB1063">
                  <w:rPr>
                    <w:rFonts w:eastAsiaTheme="minorHAnsi"/>
                    <w:sz w:val="18"/>
                    <w:szCs w:val="18"/>
                    <w:lang w:eastAsia="en-US"/>
                  </w:rPr>
                  <w:t>А</w:t>
                </w:r>
                <w:r w:rsidRPr="00BB1063">
                  <w:rPr>
                    <w:rFonts w:eastAsiaTheme="minorHAnsi"/>
                    <w:sz w:val="18"/>
                    <w:szCs w:val="18"/>
                    <w:lang w:eastAsia="en-US"/>
                  </w:rPr>
                  <w:t xml:space="preserve">АФ России  Пограничного района </w:t>
                </w:r>
              </w:p>
              <w:p w:rsidR="00BB1063" w:rsidRPr="00BB1063" w:rsidRDefault="00BB1063" w:rsidP="00BB1063">
                <w:pPr>
                  <w:rPr>
                    <w:rFonts w:eastAsiaTheme="minorHAnsi"/>
                    <w:sz w:val="18"/>
                    <w:szCs w:val="18"/>
                    <w:lang w:eastAsia="en-US"/>
                  </w:rPr>
                </w:pPr>
                <w:r w:rsidRPr="00BB1063">
                  <w:rPr>
                    <w:rFonts w:eastAsiaTheme="minorHAnsi"/>
                    <w:sz w:val="18"/>
                    <w:szCs w:val="18"/>
                    <w:lang w:eastAsia="en-US"/>
                  </w:rPr>
                  <w:t xml:space="preserve">Приморского края. </w:t>
                </w:r>
              </w:p>
              <w:p w:rsidR="00BB1063" w:rsidRPr="00BB1063" w:rsidRDefault="00BB1063" w:rsidP="00BB1063">
                <w:pPr>
                  <w:rPr>
                    <w:rFonts w:eastAsiaTheme="minorHAnsi"/>
                    <w:sz w:val="18"/>
                    <w:szCs w:val="18"/>
                    <w:lang w:eastAsia="en-US"/>
                  </w:rPr>
                </w:pPr>
                <w:r w:rsidRPr="00BB1063">
                  <w:rPr>
                    <w:rFonts w:eastAsiaTheme="minorHAnsi"/>
                    <w:sz w:val="18"/>
                    <w:szCs w:val="18"/>
                    <w:lang w:eastAsia="en-US"/>
                  </w:rPr>
                  <w:t>Протокол № 4 от 6 марта 2015 года</w:t>
                </w:r>
              </w:p>
            </w:tc>
          </w:tr>
        </w:tbl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rPr>
              <w:rFonts w:eastAsiaTheme="minorHAnsi"/>
              <w:sz w:val="18"/>
              <w:szCs w:val="18"/>
              <w:lang w:eastAsia="en-US"/>
            </w:rPr>
          </w:pPr>
        </w:p>
        <w:p w:rsidR="00BB1063" w:rsidRPr="00BB1063" w:rsidRDefault="00BB1063" w:rsidP="00BB1063">
          <w:pPr>
            <w:spacing w:after="200" w:line="276" w:lineRule="auto"/>
            <w:jc w:val="center"/>
            <w:rPr>
              <w:rFonts w:eastAsiaTheme="minorHAnsi"/>
              <w:sz w:val="20"/>
              <w:szCs w:val="20"/>
              <w:lang w:eastAsia="en-US"/>
            </w:rPr>
          </w:pPr>
          <w:r w:rsidRPr="00BB1063">
            <w:rPr>
              <w:rFonts w:eastAsiaTheme="minorHAnsi"/>
              <w:sz w:val="20"/>
              <w:szCs w:val="20"/>
              <w:lang w:eastAsia="en-US"/>
            </w:rPr>
            <w:t>п. г. т. Пограничный</w:t>
          </w:r>
        </w:p>
        <w:p w:rsidR="00BB1063" w:rsidRDefault="00BB1063">
          <w:pPr>
            <w:spacing w:after="200" w:line="276" w:lineRule="auto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br w:type="page"/>
          </w:r>
        </w:p>
      </w:sdtContent>
    </w:sdt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19"/>
      </w:tblGrid>
      <w:tr w:rsidR="00A80613" w:rsidRPr="00BB1063" w:rsidTr="00671789">
        <w:trPr>
          <w:trHeight w:val="1839"/>
        </w:trPr>
        <w:tc>
          <w:tcPr>
            <w:tcW w:w="4253" w:type="dxa"/>
          </w:tcPr>
          <w:p w:rsidR="00A80613" w:rsidRPr="00BB1063" w:rsidRDefault="00A80613" w:rsidP="00A80613">
            <w:pPr>
              <w:jc w:val="center"/>
              <w:rPr>
                <w:color w:val="000000"/>
                <w:sz w:val="27"/>
                <w:szCs w:val="27"/>
              </w:rPr>
            </w:pPr>
            <w:r w:rsidRPr="00BB1063">
              <w:rPr>
                <w:color w:val="000000"/>
                <w:sz w:val="27"/>
                <w:szCs w:val="27"/>
              </w:rPr>
              <w:lastRenderedPageBreak/>
              <w:t>«СОГЛАСОВАНО»</w:t>
            </w:r>
          </w:p>
          <w:p w:rsidR="00A80613" w:rsidRPr="00BB1063" w:rsidRDefault="00A80613" w:rsidP="00A8061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80613" w:rsidRPr="00BB1063" w:rsidRDefault="00A80613" w:rsidP="00A8061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80613" w:rsidRPr="00BB1063" w:rsidRDefault="00A80613" w:rsidP="00A8061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80613" w:rsidRPr="00BB1063" w:rsidRDefault="00A80613" w:rsidP="00A8061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80613" w:rsidRPr="00BB1063" w:rsidRDefault="00A80613" w:rsidP="00A80613">
            <w:pPr>
              <w:jc w:val="center"/>
              <w:rPr>
                <w:color w:val="000000"/>
                <w:sz w:val="27"/>
                <w:szCs w:val="27"/>
              </w:rPr>
            </w:pPr>
            <w:r w:rsidRPr="00BB1063">
              <w:rPr>
                <w:color w:val="000000"/>
                <w:sz w:val="27"/>
                <w:szCs w:val="27"/>
              </w:rPr>
              <w:t>« ___ » __________ 2015 г.</w:t>
            </w:r>
          </w:p>
        </w:tc>
        <w:tc>
          <w:tcPr>
            <w:tcW w:w="5919" w:type="dxa"/>
          </w:tcPr>
          <w:p w:rsidR="00A80613" w:rsidRPr="00BB1063" w:rsidRDefault="00BB1063" w:rsidP="00A80613">
            <w:pPr>
              <w:jc w:val="center"/>
              <w:rPr>
                <w:color w:val="000000"/>
                <w:sz w:val="27"/>
                <w:szCs w:val="27"/>
              </w:rPr>
            </w:pPr>
            <w:r w:rsidRPr="00BB1063">
              <w:rPr>
                <w:color w:val="000000"/>
                <w:sz w:val="27"/>
                <w:szCs w:val="27"/>
              </w:rPr>
              <w:t xml:space="preserve">                                    </w:t>
            </w:r>
            <w:r w:rsidR="00A80613" w:rsidRPr="00BB1063">
              <w:rPr>
                <w:color w:val="000000"/>
                <w:sz w:val="27"/>
                <w:szCs w:val="27"/>
              </w:rPr>
              <w:t>«УТВЕРЖДАЮ»</w:t>
            </w:r>
          </w:p>
          <w:p w:rsidR="00A80613" w:rsidRPr="00BB1063" w:rsidRDefault="00BB1063" w:rsidP="00A80613">
            <w:pPr>
              <w:jc w:val="center"/>
              <w:rPr>
                <w:color w:val="000000"/>
                <w:sz w:val="27"/>
                <w:szCs w:val="27"/>
              </w:rPr>
            </w:pPr>
            <w:r w:rsidRPr="00BB1063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A80613" w:rsidRPr="00BB1063">
              <w:rPr>
                <w:color w:val="000000"/>
                <w:sz w:val="27"/>
                <w:szCs w:val="27"/>
              </w:rPr>
              <w:t>Председатель Местного отдел</w:t>
            </w:r>
            <w:r w:rsidR="00A80613" w:rsidRPr="00BB1063">
              <w:rPr>
                <w:color w:val="000000"/>
                <w:sz w:val="27"/>
                <w:szCs w:val="27"/>
              </w:rPr>
              <w:t>е</w:t>
            </w:r>
            <w:r w:rsidR="00A80613" w:rsidRPr="00BB1063">
              <w:rPr>
                <w:color w:val="000000"/>
                <w:sz w:val="27"/>
                <w:szCs w:val="27"/>
              </w:rPr>
              <w:t>ния</w:t>
            </w:r>
          </w:p>
          <w:p w:rsidR="00A80613" w:rsidRPr="00BB1063" w:rsidRDefault="00A80613" w:rsidP="00A80613">
            <w:pPr>
              <w:jc w:val="center"/>
              <w:rPr>
                <w:color w:val="000000"/>
                <w:sz w:val="27"/>
                <w:szCs w:val="27"/>
              </w:rPr>
            </w:pPr>
            <w:r w:rsidRPr="00BB1063">
              <w:rPr>
                <w:color w:val="000000"/>
                <w:sz w:val="27"/>
                <w:szCs w:val="27"/>
              </w:rPr>
              <w:t xml:space="preserve"> </w:t>
            </w:r>
            <w:r w:rsidR="00BB1063" w:rsidRPr="00BB1063">
              <w:rPr>
                <w:color w:val="000000"/>
                <w:sz w:val="27"/>
                <w:szCs w:val="27"/>
              </w:rPr>
              <w:t xml:space="preserve">              </w:t>
            </w:r>
            <w:r w:rsidRPr="00BB1063">
              <w:rPr>
                <w:color w:val="000000"/>
                <w:sz w:val="27"/>
                <w:szCs w:val="27"/>
              </w:rPr>
              <w:t>ДОСААФ России Пограничного рай</w:t>
            </w:r>
            <w:r w:rsidRPr="00BB1063">
              <w:rPr>
                <w:color w:val="000000"/>
                <w:sz w:val="27"/>
                <w:szCs w:val="27"/>
              </w:rPr>
              <w:t>о</w:t>
            </w:r>
            <w:r w:rsidRPr="00BB1063">
              <w:rPr>
                <w:color w:val="000000"/>
                <w:sz w:val="27"/>
                <w:szCs w:val="27"/>
              </w:rPr>
              <w:t xml:space="preserve">на </w:t>
            </w:r>
          </w:p>
          <w:p w:rsidR="00A80613" w:rsidRPr="00BB1063" w:rsidRDefault="00BB1063" w:rsidP="00A80613">
            <w:pPr>
              <w:jc w:val="center"/>
              <w:rPr>
                <w:color w:val="000000"/>
                <w:sz w:val="27"/>
                <w:szCs w:val="27"/>
              </w:rPr>
            </w:pPr>
            <w:r w:rsidRPr="00BB1063">
              <w:rPr>
                <w:color w:val="000000"/>
                <w:sz w:val="27"/>
                <w:szCs w:val="27"/>
              </w:rPr>
              <w:t xml:space="preserve">                                             </w:t>
            </w:r>
            <w:r w:rsidR="00A80613" w:rsidRPr="00BB1063">
              <w:rPr>
                <w:color w:val="000000"/>
                <w:sz w:val="27"/>
                <w:szCs w:val="27"/>
              </w:rPr>
              <w:t>Приморского края</w:t>
            </w:r>
          </w:p>
          <w:p w:rsidR="00A80613" w:rsidRPr="00BB1063" w:rsidRDefault="00BB1063" w:rsidP="00A80613">
            <w:pPr>
              <w:jc w:val="center"/>
              <w:rPr>
                <w:color w:val="000000"/>
                <w:sz w:val="27"/>
                <w:szCs w:val="27"/>
              </w:rPr>
            </w:pPr>
            <w:r w:rsidRPr="00BB1063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A80613" w:rsidRPr="00BB1063">
              <w:rPr>
                <w:color w:val="000000"/>
                <w:sz w:val="27"/>
                <w:szCs w:val="27"/>
              </w:rPr>
              <w:t>____________ Перловский С. И.</w:t>
            </w:r>
          </w:p>
          <w:p w:rsidR="00A80613" w:rsidRPr="00BB1063" w:rsidRDefault="00BB1063" w:rsidP="00BB1063">
            <w:pPr>
              <w:jc w:val="center"/>
              <w:rPr>
                <w:color w:val="000000"/>
                <w:sz w:val="27"/>
                <w:szCs w:val="27"/>
              </w:rPr>
            </w:pPr>
            <w:r w:rsidRPr="00BB1063">
              <w:rPr>
                <w:color w:val="000000"/>
                <w:sz w:val="27"/>
                <w:szCs w:val="27"/>
              </w:rPr>
              <w:t xml:space="preserve">                      </w:t>
            </w:r>
            <w:r w:rsidR="00A80613" w:rsidRPr="00BB1063">
              <w:rPr>
                <w:color w:val="000000"/>
                <w:sz w:val="27"/>
                <w:szCs w:val="27"/>
              </w:rPr>
              <w:t xml:space="preserve">« </w:t>
            </w:r>
            <w:r w:rsidRPr="00BB1063">
              <w:rPr>
                <w:color w:val="000000"/>
                <w:sz w:val="27"/>
                <w:szCs w:val="27"/>
              </w:rPr>
              <w:t>1</w:t>
            </w:r>
            <w:r w:rsidR="00A80613" w:rsidRPr="00BB1063">
              <w:rPr>
                <w:color w:val="000000"/>
                <w:sz w:val="27"/>
                <w:szCs w:val="27"/>
              </w:rPr>
              <w:t>3 » ию</w:t>
            </w:r>
            <w:r w:rsidRPr="00BB1063">
              <w:rPr>
                <w:color w:val="000000"/>
                <w:sz w:val="27"/>
                <w:szCs w:val="27"/>
              </w:rPr>
              <w:t>ля</w:t>
            </w:r>
            <w:r w:rsidR="00A80613" w:rsidRPr="00BB1063">
              <w:rPr>
                <w:color w:val="000000"/>
                <w:sz w:val="27"/>
                <w:szCs w:val="27"/>
              </w:rPr>
              <w:t xml:space="preserve"> 2015 г.</w:t>
            </w:r>
          </w:p>
        </w:tc>
      </w:tr>
    </w:tbl>
    <w:p w:rsidR="00ED033B" w:rsidRPr="00BB1063" w:rsidRDefault="00ED033B" w:rsidP="00A80613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ED033B" w:rsidRPr="00BB1063" w:rsidRDefault="00ED033B" w:rsidP="00A80613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BB1063" w:rsidRDefault="00BB1063" w:rsidP="00A80613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BB1063" w:rsidRDefault="00BB1063" w:rsidP="00A80613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A80613" w:rsidRPr="00BB1063" w:rsidRDefault="00A80613" w:rsidP="00A80613">
      <w:pPr>
        <w:shd w:val="clear" w:color="auto" w:fill="FFFFFF"/>
        <w:jc w:val="center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ОБРАЗОВАТЕЛЬНАЯ ПРОГРАММА</w:t>
      </w:r>
    </w:p>
    <w:p w:rsidR="00A80613" w:rsidRPr="00BB1063" w:rsidRDefault="00A80613" w:rsidP="00A80613">
      <w:pPr>
        <w:shd w:val="clear" w:color="auto" w:fill="FFFFFF"/>
        <w:jc w:val="center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ПРОФЕССИОНАЛЬНОЙ ПОДГОТОВКИ ВОДИТЕЛЕЙ ТРАНСПОРТНЫХ СРЕДСТВ</w:t>
      </w:r>
      <w:r w:rsidR="00BB1063" w:rsidRPr="00BB1063">
        <w:rPr>
          <w:color w:val="000000"/>
          <w:sz w:val="27"/>
          <w:szCs w:val="27"/>
        </w:rPr>
        <w:t xml:space="preserve"> </w:t>
      </w:r>
      <w:r w:rsidRPr="00BB1063">
        <w:rPr>
          <w:color w:val="000000"/>
          <w:sz w:val="27"/>
          <w:szCs w:val="27"/>
        </w:rPr>
        <w:t>КАТ</w:t>
      </w:r>
      <w:r w:rsidRPr="00BB1063">
        <w:rPr>
          <w:color w:val="000000"/>
          <w:sz w:val="27"/>
          <w:szCs w:val="27"/>
        </w:rPr>
        <w:t>Е</w:t>
      </w:r>
      <w:r w:rsidRPr="00BB1063">
        <w:rPr>
          <w:color w:val="000000"/>
          <w:sz w:val="27"/>
          <w:szCs w:val="27"/>
        </w:rPr>
        <w:t>ГОРИИ "BE"</w:t>
      </w:r>
    </w:p>
    <w:p w:rsidR="00A80613" w:rsidRPr="00BB1063" w:rsidRDefault="00A80613" w:rsidP="00A80613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A80613" w:rsidRPr="00BB1063" w:rsidRDefault="00A80613" w:rsidP="00A80613">
      <w:pPr>
        <w:numPr>
          <w:ilvl w:val="0"/>
          <w:numId w:val="1"/>
        </w:numPr>
        <w:shd w:val="clear" w:color="auto" w:fill="FFFFFF"/>
        <w:spacing w:after="200" w:line="276" w:lineRule="auto"/>
        <w:jc w:val="center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ПОЯСНИТЕЛЬНАЯ ЗАПИСКА</w:t>
      </w:r>
    </w:p>
    <w:p w:rsidR="0038132F" w:rsidRPr="00BB1063" w:rsidRDefault="0038132F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 xml:space="preserve">  Образовательная программа подготовки водителей транспортных средств с кат</w:t>
      </w:r>
      <w:r w:rsidRPr="00BB1063">
        <w:rPr>
          <w:color w:val="000000"/>
          <w:sz w:val="27"/>
          <w:szCs w:val="27"/>
        </w:rPr>
        <w:t>е</w:t>
      </w:r>
      <w:r w:rsidRPr="00BB1063">
        <w:rPr>
          <w:color w:val="000000"/>
          <w:sz w:val="27"/>
          <w:szCs w:val="27"/>
        </w:rPr>
        <w:t>гории "BЕ" (далее Образовательная программа) разработана в соответствии с тр</w:t>
      </w:r>
      <w:r w:rsidRPr="00BB1063">
        <w:rPr>
          <w:color w:val="000000"/>
          <w:sz w:val="27"/>
          <w:szCs w:val="27"/>
        </w:rPr>
        <w:t>е</w:t>
      </w:r>
      <w:r w:rsidRPr="00BB1063">
        <w:rPr>
          <w:color w:val="000000"/>
          <w:sz w:val="27"/>
          <w:szCs w:val="27"/>
        </w:rPr>
        <w:t>бов</w:t>
      </w:r>
      <w:r w:rsidRPr="00BB1063">
        <w:rPr>
          <w:color w:val="000000"/>
          <w:sz w:val="27"/>
          <w:szCs w:val="27"/>
        </w:rPr>
        <w:t>а</w:t>
      </w:r>
      <w:r w:rsidRPr="00BB1063">
        <w:rPr>
          <w:color w:val="000000"/>
          <w:sz w:val="27"/>
          <w:szCs w:val="27"/>
        </w:rPr>
        <w:t>ниями Федерального закона от 10 декабря 1995 г. N 196-ФЗ "О безопасности доро</w:t>
      </w:r>
      <w:r w:rsidRPr="00BB1063">
        <w:rPr>
          <w:color w:val="000000"/>
          <w:sz w:val="27"/>
          <w:szCs w:val="27"/>
        </w:rPr>
        <w:t>ж</w:t>
      </w:r>
      <w:r w:rsidRPr="00BB1063">
        <w:rPr>
          <w:color w:val="000000"/>
          <w:sz w:val="27"/>
          <w:szCs w:val="27"/>
        </w:rPr>
        <w:t>ного движения", Федерального закона от 29 декабря 2012 г. N 273-ФЗ "Об образовании в Российской Федерации" на основании Правил разработки приме</w:t>
      </w:r>
      <w:r w:rsidRPr="00BB1063">
        <w:rPr>
          <w:color w:val="000000"/>
          <w:sz w:val="27"/>
          <w:szCs w:val="27"/>
        </w:rPr>
        <w:t>р</w:t>
      </w:r>
      <w:r w:rsidRPr="00BB1063">
        <w:rPr>
          <w:color w:val="000000"/>
          <w:sz w:val="27"/>
          <w:szCs w:val="27"/>
        </w:rPr>
        <w:t>ных программ профессионального обучения водителей транспортных средств с</w:t>
      </w:r>
      <w:r w:rsidRPr="00BB1063">
        <w:rPr>
          <w:color w:val="000000"/>
          <w:sz w:val="27"/>
          <w:szCs w:val="27"/>
        </w:rPr>
        <w:t>о</w:t>
      </w:r>
      <w:r w:rsidRPr="00BB1063">
        <w:rPr>
          <w:color w:val="000000"/>
          <w:sz w:val="27"/>
          <w:szCs w:val="27"/>
        </w:rPr>
        <w:t>ответствующих категорий и подкатегорий, утвержденных постановлением Прав</w:t>
      </w:r>
      <w:r w:rsidRPr="00BB1063">
        <w:rPr>
          <w:color w:val="000000"/>
          <w:sz w:val="27"/>
          <w:szCs w:val="27"/>
        </w:rPr>
        <w:t>и</w:t>
      </w:r>
      <w:r w:rsidRPr="00BB1063">
        <w:rPr>
          <w:color w:val="000000"/>
          <w:sz w:val="27"/>
          <w:szCs w:val="27"/>
        </w:rPr>
        <w:t>тельства Ро</w:t>
      </w:r>
      <w:r w:rsidRPr="00BB1063">
        <w:rPr>
          <w:color w:val="000000"/>
          <w:sz w:val="27"/>
          <w:szCs w:val="27"/>
        </w:rPr>
        <w:t>с</w:t>
      </w:r>
      <w:r w:rsidRPr="00BB1063">
        <w:rPr>
          <w:color w:val="000000"/>
          <w:sz w:val="27"/>
          <w:szCs w:val="27"/>
        </w:rPr>
        <w:t>сийской Федерации от 1 ноября 2013 г. N 980, Порядка организации и осуществления образовательной деятельности по основным программам профе</w:t>
      </w:r>
      <w:r w:rsidRPr="00BB1063">
        <w:rPr>
          <w:color w:val="000000"/>
          <w:sz w:val="27"/>
          <w:szCs w:val="27"/>
        </w:rPr>
        <w:t>с</w:t>
      </w:r>
      <w:r w:rsidRPr="00BB1063">
        <w:rPr>
          <w:color w:val="000000"/>
          <w:sz w:val="27"/>
          <w:szCs w:val="27"/>
        </w:rPr>
        <w:t>сионального обучения, утвержденного приказом Министерства образования и науки Российской Федерации от 18 апреля 2013 г. N 292, с изменением, внесе</w:t>
      </w:r>
      <w:r w:rsidRPr="00BB1063">
        <w:rPr>
          <w:color w:val="000000"/>
          <w:sz w:val="27"/>
          <w:szCs w:val="27"/>
        </w:rPr>
        <w:t>н</w:t>
      </w:r>
      <w:r w:rsidRPr="00BB1063">
        <w:rPr>
          <w:color w:val="000000"/>
          <w:sz w:val="27"/>
          <w:szCs w:val="27"/>
        </w:rPr>
        <w:t>ным приказом Министерства образования и науки Ро</w:t>
      </w:r>
      <w:r w:rsidRPr="00BB1063">
        <w:rPr>
          <w:color w:val="000000"/>
          <w:sz w:val="27"/>
          <w:szCs w:val="27"/>
        </w:rPr>
        <w:t>с</w:t>
      </w:r>
      <w:r w:rsidRPr="00BB1063">
        <w:rPr>
          <w:color w:val="000000"/>
          <w:sz w:val="27"/>
          <w:szCs w:val="27"/>
        </w:rPr>
        <w:t>сийской Федерации от 21 августа 2013 г. N 977.</w:t>
      </w:r>
      <w:r w:rsidR="00A80613" w:rsidRPr="00BB1063">
        <w:rPr>
          <w:color w:val="000000"/>
          <w:sz w:val="27"/>
          <w:szCs w:val="27"/>
        </w:rPr>
        <w:t xml:space="preserve"> </w:t>
      </w:r>
    </w:p>
    <w:p w:rsidR="00A80613" w:rsidRPr="00BB1063" w:rsidRDefault="0038132F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 xml:space="preserve">  </w:t>
      </w:r>
      <w:r w:rsidR="00A80613" w:rsidRPr="00BB1063">
        <w:rPr>
          <w:color w:val="000000"/>
          <w:sz w:val="27"/>
          <w:szCs w:val="27"/>
        </w:rPr>
        <w:t xml:space="preserve"> Содержание образовательной программы представлено пояснительной запиской, рабочим учебным планом, рабочими программами учебных предметов, планиру</w:t>
      </w:r>
      <w:r w:rsidR="00A80613" w:rsidRPr="00BB1063">
        <w:rPr>
          <w:color w:val="000000"/>
          <w:sz w:val="27"/>
          <w:szCs w:val="27"/>
        </w:rPr>
        <w:t>е</w:t>
      </w:r>
      <w:r w:rsidR="00A80613" w:rsidRPr="00BB1063">
        <w:rPr>
          <w:color w:val="000000"/>
          <w:sz w:val="27"/>
          <w:szCs w:val="27"/>
        </w:rPr>
        <w:t>мыми результатами освоения образовательной программы, условиями реализации образовательной программы, системой оценки результатов освоения образов</w:t>
      </w:r>
      <w:r w:rsidR="00A80613" w:rsidRPr="00BB1063">
        <w:rPr>
          <w:color w:val="000000"/>
          <w:sz w:val="27"/>
          <w:szCs w:val="27"/>
        </w:rPr>
        <w:t>а</w:t>
      </w:r>
      <w:r w:rsidR="00A80613" w:rsidRPr="00BB1063">
        <w:rPr>
          <w:color w:val="000000"/>
          <w:sz w:val="27"/>
          <w:szCs w:val="27"/>
        </w:rPr>
        <w:t>тельной программы, учебно-методическими материалами, обеспечивающими ре</w:t>
      </w:r>
      <w:r w:rsidR="00A80613" w:rsidRPr="00BB1063">
        <w:rPr>
          <w:color w:val="000000"/>
          <w:sz w:val="27"/>
          <w:szCs w:val="27"/>
        </w:rPr>
        <w:t>а</w:t>
      </w:r>
      <w:r w:rsidR="00A80613" w:rsidRPr="00BB1063">
        <w:rPr>
          <w:color w:val="000000"/>
          <w:sz w:val="27"/>
          <w:szCs w:val="27"/>
        </w:rPr>
        <w:t>лизацию образовательной програ</w:t>
      </w:r>
      <w:r w:rsidR="00A80613" w:rsidRPr="00BB1063">
        <w:rPr>
          <w:color w:val="000000"/>
          <w:sz w:val="27"/>
          <w:szCs w:val="27"/>
        </w:rPr>
        <w:t>м</w:t>
      </w:r>
      <w:r w:rsidR="00A80613" w:rsidRPr="00BB1063">
        <w:rPr>
          <w:color w:val="000000"/>
          <w:sz w:val="27"/>
          <w:szCs w:val="27"/>
        </w:rPr>
        <w:t>мы.</w:t>
      </w:r>
    </w:p>
    <w:p w:rsidR="00A80613" w:rsidRPr="00BB1063" w:rsidRDefault="00A80613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Рабочий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80613" w:rsidRPr="00BB1063" w:rsidRDefault="00A80613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 xml:space="preserve">    Специальный цикл включает учебные предметы:</w:t>
      </w:r>
    </w:p>
    <w:p w:rsidR="00A80613" w:rsidRPr="00BB1063" w:rsidRDefault="00A80613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«Устройство и техническое обслуживание транспортных средств категории "BE" как об</w:t>
      </w:r>
      <w:r w:rsidRPr="00BB1063">
        <w:rPr>
          <w:color w:val="000000"/>
          <w:sz w:val="27"/>
          <w:szCs w:val="27"/>
        </w:rPr>
        <w:t>ъ</w:t>
      </w:r>
      <w:r w:rsidRPr="00BB1063">
        <w:rPr>
          <w:color w:val="000000"/>
          <w:sz w:val="27"/>
          <w:szCs w:val="27"/>
        </w:rPr>
        <w:t>ектов управления.»;</w:t>
      </w:r>
    </w:p>
    <w:p w:rsidR="00A80613" w:rsidRPr="00BB1063" w:rsidRDefault="00A80613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«Основы управления транспортными средствами категории "BE;</w:t>
      </w:r>
    </w:p>
    <w:p w:rsidR="00A80613" w:rsidRPr="00BB1063" w:rsidRDefault="00A80613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«Вождение транспортных средств категории "BE" (с механической трансмиссией/с автоматич</w:t>
      </w:r>
      <w:r w:rsidRPr="00BB1063">
        <w:rPr>
          <w:color w:val="000000"/>
          <w:sz w:val="27"/>
          <w:szCs w:val="27"/>
        </w:rPr>
        <w:t>е</w:t>
      </w:r>
      <w:r w:rsidRPr="00BB1063">
        <w:rPr>
          <w:color w:val="000000"/>
          <w:sz w:val="27"/>
          <w:szCs w:val="27"/>
        </w:rPr>
        <w:t>ской трансмиссией)».</w:t>
      </w:r>
    </w:p>
    <w:p w:rsidR="00A80613" w:rsidRPr="00BB1063" w:rsidRDefault="00A80613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Рабочие программы учебных предметов раскрывают рекомендуемую последов</w:t>
      </w:r>
      <w:r w:rsidRPr="00BB1063">
        <w:rPr>
          <w:color w:val="000000"/>
          <w:sz w:val="27"/>
          <w:szCs w:val="27"/>
        </w:rPr>
        <w:t>а</w:t>
      </w:r>
      <w:r w:rsidRPr="00BB1063">
        <w:rPr>
          <w:color w:val="000000"/>
          <w:sz w:val="27"/>
          <w:szCs w:val="27"/>
        </w:rPr>
        <w:t>тельность изучения разделов и тем, а также распределение учебных часов по ра</w:t>
      </w:r>
      <w:r w:rsidRPr="00BB1063">
        <w:rPr>
          <w:color w:val="000000"/>
          <w:sz w:val="27"/>
          <w:szCs w:val="27"/>
        </w:rPr>
        <w:t>з</w:t>
      </w:r>
      <w:r w:rsidRPr="00BB1063">
        <w:rPr>
          <w:color w:val="000000"/>
          <w:sz w:val="27"/>
          <w:szCs w:val="27"/>
        </w:rPr>
        <w:t>делам и темам.</w:t>
      </w:r>
    </w:p>
    <w:p w:rsidR="00A80613" w:rsidRPr="00BB1063" w:rsidRDefault="00A80613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 xml:space="preserve">  Условия реализации образовательной программы содержат организационно-педагогические, кадровые, информационно-методические и материально-</w:t>
      </w:r>
      <w:r w:rsidRPr="00BB1063">
        <w:rPr>
          <w:color w:val="000000"/>
          <w:sz w:val="27"/>
          <w:szCs w:val="27"/>
        </w:rPr>
        <w:lastRenderedPageBreak/>
        <w:t>технические требования. Учебно-методические материалы обеспечивают реализ</w:t>
      </w:r>
      <w:r w:rsidRPr="00BB1063">
        <w:rPr>
          <w:color w:val="000000"/>
          <w:sz w:val="27"/>
          <w:szCs w:val="27"/>
        </w:rPr>
        <w:t>а</w:t>
      </w:r>
      <w:r w:rsidRPr="00BB1063">
        <w:rPr>
          <w:color w:val="000000"/>
          <w:sz w:val="27"/>
          <w:szCs w:val="27"/>
        </w:rPr>
        <w:t>цию образовательной программы.</w:t>
      </w:r>
    </w:p>
    <w:p w:rsidR="00A80613" w:rsidRPr="00BB1063" w:rsidRDefault="00A80613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Образовательная программа предусматривает достаточный для формирования, з</w:t>
      </w:r>
      <w:r w:rsidRPr="00BB1063">
        <w:rPr>
          <w:color w:val="000000"/>
          <w:sz w:val="27"/>
          <w:szCs w:val="27"/>
        </w:rPr>
        <w:t>а</w:t>
      </w:r>
      <w:r w:rsidRPr="00BB1063">
        <w:rPr>
          <w:color w:val="000000"/>
          <w:sz w:val="27"/>
          <w:szCs w:val="27"/>
        </w:rPr>
        <w:t>крепл</w:t>
      </w:r>
      <w:r w:rsidRPr="00BB1063">
        <w:rPr>
          <w:color w:val="000000"/>
          <w:sz w:val="27"/>
          <w:szCs w:val="27"/>
        </w:rPr>
        <w:t>е</w:t>
      </w:r>
      <w:r w:rsidRPr="00BB1063">
        <w:rPr>
          <w:color w:val="000000"/>
          <w:sz w:val="27"/>
          <w:szCs w:val="27"/>
        </w:rPr>
        <w:t>ния и развития практических навыков и компетенций объем практики.</w:t>
      </w:r>
    </w:p>
    <w:p w:rsidR="00BB1063" w:rsidRPr="00BB1063" w:rsidRDefault="00BB1063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Образовательная программа может быть использована для разработки рабочих программ профессиональной подготовки водителей транспортных средств, с</w:t>
      </w:r>
      <w:r w:rsidRPr="00BB1063">
        <w:rPr>
          <w:color w:val="000000"/>
          <w:sz w:val="27"/>
          <w:szCs w:val="27"/>
        </w:rPr>
        <w:t>о</w:t>
      </w:r>
      <w:r w:rsidRPr="00BB1063">
        <w:rPr>
          <w:color w:val="000000"/>
          <w:sz w:val="27"/>
          <w:szCs w:val="27"/>
        </w:rPr>
        <w:t>гласно, методов дистанционн</w:t>
      </w:r>
      <w:r w:rsidRPr="00BB1063">
        <w:rPr>
          <w:color w:val="000000"/>
          <w:sz w:val="27"/>
          <w:szCs w:val="27"/>
        </w:rPr>
        <w:t>о</w:t>
      </w:r>
      <w:r w:rsidRPr="00BB1063">
        <w:rPr>
          <w:color w:val="000000"/>
          <w:sz w:val="27"/>
          <w:szCs w:val="27"/>
        </w:rPr>
        <w:t>го и (или) очно-заочного обучения.</w:t>
      </w:r>
    </w:p>
    <w:p w:rsidR="00A80613" w:rsidRPr="00BB1063" w:rsidRDefault="00A80613" w:rsidP="00A8061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 xml:space="preserve">  Образовательная программа может быть использована для разработки рабочей программы для профессиональной подготовки лиц с ограниченными возможн</w:t>
      </w:r>
      <w:r w:rsidRPr="00BB1063">
        <w:rPr>
          <w:color w:val="000000"/>
          <w:sz w:val="27"/>
          <w:szCs w:val="27"/>
        </w:rPr>
        <w:t>о</w:t>
      </w:r>
      <w:r w:rsidRPr="00BB1063">
        <w:rPr>
          <w:color w:val="000000"/>
          <w:sz w:val="27"/>
          <w:szCs w:val="27"/>
        </w:rPr>
        <w:t>стями здоровья при соблюдении условий, без которых невозможно или затрудн</w:t>
      </w:r>
      <w:r w:rsidRPr="00BB1063">
        <w:rPr>
          <w:color w:val="000000"/>
          <w:sz w:val="27"/>
          <w:szCs w:val="27"/>
        </w:rPr>
        <w:t>и</w:t>
      </w:r>
      <w:r w:rsidRPr="00BB1063">
        <w:rPr>
          <w:color w:val="000000"/>
          <w:sz w:val="27"/>
          <w:szCs w:val="27"/>
        </w:rPr>
        <w:t>тельно освоение образовательных программ обучающимися с ограниченными возможн</w:t>
      </w:r>
      <w:r w:rsidRPr="00BB1063">
        <w:rPr>
          <w:color w:val="000000"/>
          <w:sz w:val="27"/>
          <w:szCs w:val="27"/>
        </w:rPr>
        <w:t>о</w:t>
      </w:r>
      <w:r w:rsidRPr="00BB1063">
        <w:rPr>
          <w:color w:val="000000"/>
          <w:sz w:val="27"/>
          <w:szCs w:val="27"/>
        </w:rPr>
        <w:t>стями здоровья.</w:t>
      </w:r>
    </w:p>
    <w:p w:rsidR="00A80613" w:rsidRPr="00BB1063" w:rsidRDefault="00A80613" w:rsidP="00BB1063">
      <w:pPr>
        <w:shd w:val="clear" w:color="auto" w:fill="FFFFFF"/>
        <w:jc w:val="center"/>
        <w:rPr>
          <w:sz w:val="27"/>
          <w:szCs w:val="27"/>
        </w:rPr>
      </w:pPr>
      <w:bookmarkStart w:id="1" w:name="Par4887"/>
      <w:bookmarkStart w:id="2" w:name="Par4901"/>
      <w:bookmarkEnd w:id="1"/>
      <w:bookmarkEnd w:id="2"/>
      <w:r w:rsidRPr="00BB1063">
        <w:rPr>
          <w:sz w:val="27"/>
          <w:szCs w:val="27"/>
        </w:rPr>
        <w:t>II. УЧЕБНЫЙ ПЛАН</w:t>
      </w:r>
    </w:p>
    <w:p w:rsidR="00A80613" w:rsidRPr="00BB1063" w:rsidRDefault="00A80613" w:rsidP="00ED033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bookmarkStart w:id="3" w:name="Par4903"/>
      <w:bookmarkEnd w:id="3"/>
      <w:r w:rsidRPr="00BB1063">
        <w:rPr>
          <w:rFonts w:ascii="Times New Roman" w:hAnsi="Times New Roman" w:cs="Times New Roman"/>
          <w:sz w:val="27"/>
          <w:szCs w:val="27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148"/>
        <w:gridCol w:w="1790"/>
        <w:gridCol w:w="1799"/>
      </w:tblGrid>
      <w:tr w:rsidR="00A80613" w:rsidRPr="00BB1063" w:rsidTr="00BB1063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Учебные предметы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Количество часов</w:t>
            </w:r>
          </w:p>
        </w:tc>
      </w:tr>
      <w:tr w:rsidR="00A80613" w:rsidRPr="00BB1063" w:rsidTr="00BB1063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A80613" w:rsidRPr="00BB1063" w:rsidTr="00BB1063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Теоретич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ские занятия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Практические занятия</w:t>
            </w:r>
          </w:p>
        </w:tc>
      </w:tr>
      <w:tr w:rsidR="00A80613" w:rsidRPr="00BB1063" w:rsidTr="00ED033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" w:name="Par4911"/>
            <w:bookmarkEnd w:id="4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Учебные предметы специального цикла</w:t>
            </w:r>
          </w:p>
        </w:tc>
      </w:tr>
      <w:tr w:rsidR="00A80613" w:rsidRPr="00BB1063" w:rsidTr="00BB10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Устройство и техническое обслужив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ние транспортных средств категории "BE" как объектов управления.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80613" w:rsidRPr="00BB1063" w:rsidTr="00BB10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Основы управления транспортными средствами категории "BE".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80613" w:rsidRPr="00BB1063" w:rsidTr="00BB10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274E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Вождение транспортных средств катег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рии "BE" (с механической трансмисс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ей/с авт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 xml:space="preserve">матической трансмиссией) </w:t>
            </w:r>
            <w:r w:rsidR="00BB1063" w:rsidRPr="00BB1063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A80613" w:rsidRPr="00BB1063" w:rsidTr="00ED033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" w:name="Par4924"/>
            <w:bookmarkEnd w:id="5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Квалификационный экзамен</w:t>
            </w:r>
          </w:p>
        </w:tc>
      </w:tr>
      <w:tr w:rsidR="00A80613" w:rsidRPr="00BB1063" w:rsidTr="00BB10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Квалификационный экзамен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80613" w:rsidRPr="00BB1063" w:rsidTr="00BB10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</w:tbl>
    <w:p w:rsidR="00BB1063" w:rsidRPr="00BB1063" w:rsidRDefault="00BB1063" w:rsidP="00A80613">
      <w:pPr>
        <w:pStyle w:val="ConsPlusNormal"/>
        <w:ind w:firstLine="540"/>
        <w:rPr>
          <w:rFonts w:ascii="Times New Roman" w:hAnsi="Times New Roman" w:cs="Times New Roman"/>
        </w:rPr>
      </w:pPr>
      <w:r w:rsidRPr="00BB1063">
        <w:rPr>
          <w:rFonts w:ascii="Times New Roman" w:hAnsi="Times New Roman" w:cs="Times New Roman"/>
        </w:rPr>
        <w:t xml:space="preserve">&lt;1&gt; Вождение проводится вне сетки учебного времени. </w:t>
      </w:r>
    </w:p>
    <w:p w:rsidR="00A80613" w:rsidRPr="00BB1063" w:rsidRDefault="00BB106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</w:t>
      </w:r>
      <w:r w:rsidRPr="00BB1063">
        <w:rPr>
          <w:rFonts w:ascii="Times New Roman" w:hAnsi="Times New Roman" w:cs="Times New Roman"/>
          <w:sz w:val="27"/>
          <w:szCs w:val="27"/>
        </w:rPr>
        <w:t>й</w:t>
      </w:r>
      <w:r w:rsidRPr="00BB1063">
        <w:rPr>
          <w:rFonts w:ascii="Times New Roman" w:hAnsi="Times New Roman" w:cs="Times New Roman"/>
          <w:sz w:val="27"/>
          <w:szCs w:val="27"/>
        </w:rPr>
        <w:t>ся допускается к сдаче квалификационного экзамена на транспортном средстве с авт</w:t>
      </w:r>
      <w:r w:rsidRPr="00BB1063">
        <w:rPr>
          <w:rFonts w:ascii="Times New Roman" w:hAnsi="Times New Roman" w:cs="Times New Roman"/>
          <w:sz w:val="27"/>
          <w:szCs w:val="27"/>
        </w:rPr>
        <w:t>о</w:t>
      </w:r>
      <w:r w:rsidRPr="00BB1063">
        <w:rPr>
          <w:rFonts w:ascii="Times New Roman" w:hAnsi="Times New Roman" w:cs="Times New Roman"/>
          <w:sz w:val="27"/>
          <w:szCs w:val="27"/>
        </w:rPr>
        <w:t>матической трансмиссией.</w:t>
      </w:r>
    </w:p>
    <w:p w:rsidR="00BB1063" w:rsidRPr="00BB1063" w:rsidRDefault="00BB106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BB1063" w:rsidRPr="00BB1063" w:rsidRDefault="00BB106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BB1063" w:rsidRPr="00BB1063" w:rsidRDefault="00BB106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BB1063" w:rsidRPr="00BB1063" w:rsidRDefault="00BB106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BB1063" w:rsidRPr="00BB1063" w:rsidRDefault="00BB106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BB1063" w:rsidRPr="00BB1063" w:rsidRDefault="00BB106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BB1063" w:rsidRDefault="00BB106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BB1063" w:rsidRDefault="00BB106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A80613" w:rsidRPr="00BB1063" w:rsidRDefault="00A8061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III. РАБОЧИЕ ПРОГРАММЫ УЧЕБНЫХ ПРЕДМЕТОВ</w:t>
      </w:r>
    </w:p>
    <w:p w:rsidR="00BB1063" w:rsidRDefault="00BB1063" w:rsidP="00A80613">
      <w:pPr>
        <w:pStyle w:val="ConsPlusNormal"/>
        <w:ind w:firstLine="540"/>
        <w:outlineLvl w:val="2"/>
        <w:rPr>
          <w:rFonts w:ascii="Times New Roman" w:hAnsi="Times New Roman" w:cs="Times New Roman"/>
          <w:sz w:val="27"/>
          <w:szCs w:val="27"/>
        </w:rPr>
      </w:pPr>
      <w:bookmarkStart w:id="6" w:name="Par4939"/>
      <w:bookmarkEnd w:id="6"/>
    </w:p>
    <w:p w:rsidR="00A80613" w:rsidRPr="00BB1063" w:rsidRDefault="00A80613" w:rsidP="00A80613">
      <w:pPr>
        <w:pStyle w:val="ConsPlusNormal"/>
        <w:ind w:firstLine="540"/>
        <w:outlineLvl w:val="2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3.1. Специальный цикл </w:t>
      </w:r>
      <w:r w:rsidR="0038132F" w:rsidRPr="00BB1063">
        <w:rPr>
          <w:rFonts w:ascii="Times New Roman" w:hAnsi="Times New Roman" w:cs="Times New Roman"/>
          <w:sz w:val="27"/>
          <w:szCs w:val="27"/>
        </w:rPr>
        <w:t>Образовательной</w:t>
      </w:r>
      <w:r w:rsidRPr="00BB1063">
        <w:rPr>
          <w:rFonts w:ascii="Times New Roman" w:hAnsi="Times New Roman" w:cs="Times New Roman"/>
          <w:sz w:val="27"/>
          <w:szCs w:val="27"/>
        </w:rPr>
        <w:t xml:space="preserve"> программы.</w:t>
      </w:r>
    </w:p>
    <w:p w:rsidR="00A80613" w:rsidRPr="00BB1063" w:rsidRDefault="00A80613" w:rsidP="00A80613">
      <w:pPr>
        <w:pStyle w:val="ConsPlusNormal"/>
        <w:ind w:firstLine="540"/>
        <w:outlineLvl w:val="3"/>
        <w:rPr>
          <w:rFonts w:ascii="Times New Roman" w:hAnsi="Times New Roman" w:cs="Times New Roman"/>
          <w:sz w:val="27"/>
          <w:szCs w:val="27"/>
        </w:rPr>
      </w:pPr>
      <w:bookmarkStart w:id="7" w:name="Par4941"/>
      <w:bookmarkEnd w:id="7"/>
      <w:r w:rsidRPr="00BB1063">
        <w:rPr>
          <w:rFonts w:ascii="Times New Roman" w:hAnsi="Times New Roman" w:cs="Times New Roman"/>
          <w:sz w:val="27"/>
          <w:szCs w:val="27"/>
        </w:rPr>
        <w:t>3.1.1. Учебный предмет "Устройство и техническое обслуживание транспор</w:t>
      </w:r>
      <w:r w:rsidRPr="00BB1063">
        <w:rPr>
          <w:rFonts w:ascii="Times New Roman" w:hAnsi="Times New Roman" w:cs="Times New Roman"/>
          <w:sz w:val="27"/>
          <w:szCs w:val="27"/>
        </w:rPr>
        <w:t>т</w:t>
      </w:r>
      <w:r w:rsidRPr="00BB1063">
        <w:rPr>
          <w:rFonts w:ascii="Times New Roman" w:hAnsi="Times New Roman" w:cs="Times New Roman"/>
          <w:sz w:val="27"/>
          <w:szCs w:val="27"/>
        </w:rPr>
        <w:t>ных средств категории "BE" как объектов управления".</w:t>
      </w:r>
    </w:p>
    <w:p w:rsidR="00A80613" w:rsidRPr="00BB1063" w:rsidRDefault="00A80613" w:rsidP="00A80613">
      <w:pPr>
        <w:pStyle w:val="ConsPlusNormal"/>
        <w:outlineLvl w:val="4"/>
        <w:rPr>
          <w:rFonts w:ascii="Times New Roman" w:hAnsi="Times New Roman" w:cs="Times New Roman"/>
          <w:sz w:val="27"/>
          <w:szCs w:val="27"/>
        </w:rPr>
      </w:pPr>
      <w:bookmarkStart w:id="8" w:name="Par4943"/>
      <w:bookmarkEnd w:id="8"/>
      <w:r w:rsidRPr="00BB1063">
        <w:rPr>
          <w:rFonts w:ascii="Times New Roman" w:hAnsi="Times New Roman" w:cs="Times New Roman"/>
          <w:sz w:val="27"/>
          <w:szCs w:val="27"/>
        </w:rPr>
        <w:t>Распределение учебных часов по разделам и темам</w:t>
      </w:r>
    </w:p>
    <w:p w:rsidR="00A80613" w:rsidRPr="00BB1063" w:rsidRDefault="00A80613" w:rsidP="00ED033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Таблица 2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4"/>
        <w:gridCol w:w="993"/>
        <w:gridCol w:w="1853"/>
        <w:gridCol w:w="1609"/>
      </w:tblGrid>
      <w:tr w:rsidR="00A80613" w:rsidRPr="00BB1063" w:rsidTr="00ED033B"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Количество часов</w:t>
            </w:r>
          </w:p>
        </w:tc>
      </w:tr>
      <w:tr w:rsidR="00A80613" w:rsidRPr="00BB1063" w:rsidTr="00ED033B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A80613" w:rsidRPr="00BB1063" w:rsidTr="00ED033B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Теоретические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Практич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ские занятия</w:t>
            </w:r>
          </w:p>
        </w:tc>
      </w:tr>
      <w:tr w:rsidR="00A80613" w:rsidRPr="00BB1063" w:rsidTr="00ED033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9" w:name="Par4953"/>
            <w:bookmarkEnd w:id="9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Устройство транспортных средств</w:t>
            </w:r>
          </w:p>
        </w:tc>
      </w:tr>
      <w:tr w:rsidR="00A80613" w:rsidRPr="00BB1063" w:rsidTr="00ED033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Общее устройство прицепов и тягово-сцепных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80613" w:rsidRPr="00BB1063" w:rsidTr="00ED033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80613" w:rsidRPr="00BB1063" w:rsidTr="00ED033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0" w:name="Par4962"/>
            <w:bookmarkEnd w:id="10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</w:t>
            </w:r>
          </w:p>
        </w:tc>
      </w:tr>
      <w:tr w:rsidR="00A80613" w:rsidRPr="00BB1063" w:rsidTr="00ED033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прицепов и т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гово-сцепных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80613" w:rsidRPr="00BB1063" w:rsidTr="00ED033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6D384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автопоезда к движению </w:t>
            </w:r>
            <w:r w:rsidR="00BB1063" w:rsidRPr="00BB1063">
              <w:rPr>
                <w:rFonts w:ascii="Times New Roman" w:hAnsi="Times New Roman" w:cs="Times New Roman"/>
                <w:sz w:val="27"/>
                <w:szCs w:val="27"/>
              </w:rPr>
              <w:t>&lt;1&gt;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80613" w:rsidRPr="00BB1063" w:rsidTr="00ED033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80613" w:rsidRPr="00BB1063" w:rsidTr="00ED033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</w:tbl>
    <w:p w:rsidR="00A80613" w:rsidRPr="00BB1063" w:rsidRDefault="00BB1063" w:rsidP="00A80613">
      <w:pPr>
        <w:pStyle w:val="ConsPlusNormal"/>
        <w:ind w:firstLine="540"/>
        <w:rPr>
          <w:rFonts w:ascii="Times New Roman" w:hAnsi="Times New Roman" w:cs="Times New Roman"/>
        </w:rPr>
      </w:pPr>
      <w:r w:rsidRPr="00BB1063">
        <w:rPr>
          <w:rFonts w:ascii="Times New Roman" w:hAnsi="Times New Roman" w:cs="Times New Roman"/>
        </w:rPr>
        <w:t>&lt;1&gt; Практическое занятие проводится на учебном транспортном средстве. К</w:t>
      </w:r>
      <w:r w:rsidRPr="00BB1063">
        <w:rPr>
          <w:rFonts w:ascii="Times New Roman" w:hAnsi="Times New Roman" w:cs="Times New Roman"/>
        </w:rPr>
        <w:t>а</w:t>
      </w:r>
      <w:r w:rsidRPr="00BB1063">
        <w:rPr>
          <w:rFonts w:ascii="Times New Roman" w:hAnsi="Times New Roman" w:cs="Times New Roman"/>
        </w:rPr>
        <w:t>чество усвоения материала по учебному предмету оценивается преподавателем по итогам промежуточной аттестации.</w:t>
      </w:r>
    </w:p>
    <w:p w:rsidR="00BB1063" w:rsidRDefault="00BB1063" w:rsidP="00A80613">
      <w:pPr>
        <w:pStyle w:val="ConsPlusNormal"/>
        <w:ind w:firstLine="540"/>
        <w:outlineLvl w:val="4"/>
        <w:rPr>
          <w:rFonts w:ascii="Times New Roman" w:hAnsi="Times New Roman" w:cs="Times New Roman"/>
          <w:sz w:val="27"/>
          <w:szCs w:val="27"/>
        </w:rPr>
      </w:pPr>
      <w:bookmarkStart w:id="11" w:name="Par4983"/>
      <w:bookmarkEnd w:id="11"/>
    </w:p>
    <w:p w:rsidR="00A80613" w:rsidRPr="00BB1063" w:rsidRDefault="00A80613" w:rsidP="00A80613">
      <w:pPr>
        <w:pStyle w:val="ConsPlusNormal"/>
        <w:ind w:firstLine="540"/>
        <w:outlineLvl w:val="4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3.1.1.1. Устройство транспортных средств.</w:t>
      </w:r>
    </w:p>
    <w:p w:rsidR="00A80613" w:rsidRPr="00BB1063" w:rsidRDefault="00C76312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Тема 1.</w:t>
      </w:r>
      <w:r w:rsidR="00A80613" w:rsidRPr="00BB1063">
        <w:rPr>
          <w:rFonts w:ascii="Times New Roman" w:hAnsi="Times New Roman" w:cs="Times New Roman"/>
          <w:sz w:val="27"/>
          <w:szCs w:val="27"/>
        </w:rPr>
        <w:t>Общее устройство прицепов и тягово-сцепных устройств: классиф</w:t>
      </w:r>
      <w:r w:rsidR="00A80613" w:rsidRPr="00BB1063">
        <w:rPr>
          <w:rFonts w:ascii="Times New Roman" w:hAnsi="Times New Roman" w:cs="Times New Roman"/>
          <w:sz w:val="27"/>
          <w:szCs w:val="27"/>
        </w:rPr>
        <w:t>и</w:t>
      </w:r>
      <w:r w:rsidR="00A80613" w:rsidRPr="00BB1063">
        <w:rPr>
          <w:rFonts w:ascii="Times New Roman" w:hAnsi="Times New Roman" w:cs="Times New Roman"/>
          <w:sz w:val="27"/>
          <w:szCs w:val="27"/>
        </w:rPr>
        <w:t>кация прицепов; краткие технические характеристики прицепов категории О2; общее устройство прицепа; виды подвесок, применяемых на прицепах; назначение и устройство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</w:t>
      </w:r>
      <w:r w:rsidR="00A80613" w:rsidRPr="00BB1063">
        <w:rPr>
          <w:rFonts w:ascii="Times New Roman" w:hAnsi="Times New Roman" w:cs="Times New Roman"/>
          <w:sz w:val="27"/>
          <w:szCs w:val="27"/>
        </w:rPr>
        <w:t>а</w:t>
      </w:r>
      <w:r w:rsidR="00A80613" w:rsidRPr="00BB1063">
        <w:rPr>
          <w:rFonts w:ascii="Times New Roman" w:hAnsi="Times New Roman" w:cs="Times New Roman"/>
          <w:sz w:val="27"/>
          <w:szCs w:val="27"/>
        </w:rPr>
        <w:t>чей; неисправности, при наличии которых запрещается эксплуатация прицепа.</w:t>
      </w:r>
    </w:p>
    <w:p w:rsidR="00A80613" w:rsidRPr="00BB1063" w:rsidRDefault="00A80613" w:rsidP="00A80613">
      <w:pPr>
        <w:pStyle w:val="ConsPlusNormal"/>
        <w:ind w:firstLine="540"/>
        <w:outlineLvl w:val="4"/>
        <w:rPr>
          <w:rFonts w:ascii="Times New Roman" w:hAnsi="Times New Roman" w:cs="Times New Roman"/>
          <w:sz w:val="27"/>
          <w:szCs w:val="27"/>
        </w:rPr>
      </w:pPr>
      <w:bookmarkStart w:id="12" w:name="Par4986"/>
      <w:bookmarkEnd w:id="12"/>
      <w:r w:rsidRPr="00BB1063">
        <w:rPr>
          <w:rFonts w:ascii="Times New Roman" w:hAnsi="Times New Roman" w:cs="Times New Roman"/>
          <w:sz w:val="27"/>
          <w:szCs w:val="27"/>
        </w:rPr>
        <w:t>3.1.1.2. Техническое обслуживание.</w:t>
      </w:r>
    </w:p>
    <w:p w:rsidR="00A80613" w:rsidRPr="00BB1063" w:rsidRDefault="00C76312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Тема 2.</w:t>
      </w:r>
      <w:r w:rsidR="00A80613" w:rsidRPr="00BB1063">
        <w:rPr>
          <w:rFonts w:ascii="Times New Roman" w:hAnsi="Times New Roman" w:cs="Times New Roman"/>
          <w:sz w:val="27"/>
          <w:szCs w:val="27"/>
        </w:rPr>
        <w:t>Техническое обслуживание прицепов и тягово-сцепных устройств: в</w:t>
      </w:r>
      <w:r w:rsidR="00A80613" w:rsidRPr="00BB1063">
        <w:rPr>
          <w:rFonts w:ascii="Times New Roman" w:hAnsi="Times New Roman" w:cs="Times New Roman"/>
          <w:sz w:val="27"/>
          <w:szCs w:val="27"/>
        </w:rPr>
        <w:t>и</w:t>
      </w:r>
      <w:r w:rsidR="00A80613" w:rsidRPr="00BB1063">
        <w:rPr>
          <w:rFonts w:ascii="Times New Roman" w:hAnsi="Times New Roman" w:cs="Times New Roman"/>
          <w:sz w:val="27"/>
          <w:szCs w:val="27"/>
        </w:rPr>
        <w:t>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</w:t>
      </w:r>
      <w:r w:rsidR="00A80613" w:rsidRPr="00BB1063">
        <w:rPr>
          <w:rFonts w:ascii="Times New Roman" w:hAnsi="Times New Roman" w:cs="Times New Roman"/>
          <w:sz w:val="27"/>
          <w:szCs w:val="27"/>
        </w:rPr>
        <w:t>е</w:t>
      </w:r>
      <w:r w:rsidR="00A80613" w:rsidRPr="00BB1063">
        <w:rPr>
          <w:rFonts w:ascii="Times New Roman" w:hAnsi="Times New Roman" w:cs="Times New Roman"/>
          <w:sz w:val="27"/>
          <w:szCs w:val="27"/>
        </w:rPr>
        <w:t>скому осмотру.</w:t>
      </w:r>
    </w:p>
    <w:p w:rsidR="00A80613" w:rsidRPr="00BB1063" w:rsidRDefault="0038132F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Тема 3. </w:t>
      </w:r>
      <w:r w:rsidR="00A80613" w:rsidRPr="00BB1063">
        <w:rPr>
          <w:rFonts w:ascii="Times New Roman" w:hAnsi="Times New Roman" w:cs="Times New Roman"/>
          <w:sz w:val="27"/>
          <w:szCs w:val="27"/>
        </w:rPr>
        <w:t>Подготовка автопоезда к движению: проверка наличия смазки в мех</w:t>
      </w:r>
      <w:r w:rsidR="00A80613" w:rsidRPr="00BB1063">
        <w:rPr>
          <w:rFonts w:ascii="Times New Roman" w:hAnsi="Times New Roman" w:cs="Times New Roman"/>
          <w:sz w:val="27"/>
          <w:szCs w:val="27"/>
        </w:rPr>
        <w:t>а</w:t>
      </w:r>
      <w:r w:rsidR="00A80613" w:rsidRPr="00BB1063">
        <w:rPr>
          <w:rFonts w:ascii="Times New Roman" w:hAnsi="Times New Roman" w:cs="Times New Roman"/>
          <w:sz w:val="27"/>
          <w:szCs w:val="27"/>
        </w:rPr>
        <w:t>низме узла сцепки; проверка люфта между узлом сцепки и сцепным шаром; пр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верка и доведение до нормы давления воздуха в шинах колес; проверка надежн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сти соед</w:t>
      </w:r>
      <w:r w:rsidR="00A80613" w:rsidRPr="00BB1063">
        <w:rPr>
          <w:rFonts w:ascii="Times New Roman" w:hAnsi="Times New Roman" w:cs="Times New Roman"/>
          <w:sz w:val="27"/>
          <w:szCs w:val="27"/>
        </w:rPr>
        <w:t>и</w:t>
      </w:r>
      <w:r w:rsidR="00A80613" w:rsidRPr="00BB1063">
        <w:rPr>
          <w:rFonts w:ascii="Times New Roman" w:hAnsi="Times New Roman" w:cs="Times New Roman"/>
          <w:sz w:val="27"/>
          <w:szCs w:val="27"/>
        </w:rPr>
        <w:t xml:space="preserve">нения страховочных тросов (цепей); проверка работы внешних световых </w:t>
      </w:r>
      <w:r w:rsidR="00A80613" w:rsidRPr="00BB1063">
        <w:rPr>
          <w:rFonts w:ascii="Times New Roman" w:hAnsi="Times New Roman" w:cs="Times New Roman"/>
          <w:sz w:val="27"/>
          <w:szCs w:val="27"/>
        </w:rPr>
        <w:lastRenderedPageBreak/>
        <w:t>приборов прицепа.</w:t>
      </w:r>
    </w:p>
    <w:p w:rsidR="00BB1063" w:rsidRDefault="00BB1063" w:rsidP="00A80613">
      <w:pPr>
        <w:pStyle w:val="ConsPlusNormal"/>
        <w:ind w:firstLine="540"/>
        <w:outlineLvl w:val="3"/>
        <w:rPr>
          <w:rFonts w:ascii="Times New Roman" w:hAnsi="Times New Roman" w:cs="Times New Roman"/>
          <w:sz w:val="27"/>
          <w:szCs w:val="27"/>
        </w:rPr>
      </w:pPr>
      <w:bookmarkStart w:id="13" w:name="Par4990"/>
      <w:bookmarkEnd w:id="13"/>
    </w:p>
    <w:p w:rsidR="00A80613" w:rsidRPr="00BB1063" w:rsidRDefault="00A80613" w:rsidP="00A80613">
      <w:pPr>
        <w:pStyle w:val="ConsPlusNormal"/>
        <w:ind w:firstLine="540"/>
        <w:outlineLvl w:val="3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3.1.2. Учебный предмет "Основы управления транспортными средствами к</w:t>
      </w:r>
      <w:r w:rsidRPr="00BB1063">
        <w:rPr>
          <w:rFonts w:ascii="Times New Roman" w:hAnsi="Times New Roman" w:cs="Times New Roman"/>
          <w:sz w:val="27"/>
          <w:szCs w:val="27"/>
        </w:rPr>
        <w:t>а</w:t>
      </w:r>
      <w:r w:rsidRPr="00BB1063">
        <w:rPr>
          <w:rFonts w:ascii="Times New Roman" w:hAnsi="Times New Roman" w:cs="Times New Roman"/>
          <w:sz w:val="27"/>
          <w:szCs w:val="27"/>
        </w:rPr>
        <w:t>тегории "BE".</w:t>
      </w:r>
    </w:p>
    <w:p w:rsidR="00A80613" w:rsidRPr="00BB1063" w:rsidRDefault="00A80613" w:rsidP="00A80613">
      <w:pPr>
        <w:pStyle w:val="ConsPlusNormal"/>
        <w:outlineLvl w:val="4"/>
        <w:rPr>
          <w:rFonts w:ascii="Times New Roman" w:hAnsi="Times New Roman" w:cs="Times New Roman"/>
          <w:sz w:val="27"/>
          <w:szCs w:val="27"/>
        </w:rPr>
      </w:pPr>
      <w:bookmarkStart w:id="14" w:name="Par4992"/>
      <w:bookmarkEnd w:id="14"/>
      <w:r w:rsidRPr="00BB1063">
        <w:rPr>
          <w:rFonts w:ascii="Times New Roman" w:hAnsi="Times New Roman" w:cs="Times New Roman"/>
          <w:sz w:val="27"/>
          <w:szCs w:val="27"/>
        </w:rPr>
        <w:t>Распределение учебных часов по разделам и темам</w:t>
      </w:r>
    </w:p>
    <w:p w:rsidR="00A80613" w:rsidRPr="00BB1063" w:rsidRDefault="00A80613" w:rsidP="00ED033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Таблица 3</w:t>
      </w:r>
    </w:p>
    <w:p w:rsidR="00A80613" w:rsidRPr="00BB1063" w:rsidRDefault="00A80613" w:rsidP="00A80613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8"/>
        <w:gridCol w:w="984"/>
        <w:gridCol w:w="1742"/>
        <w:gridCol w:w="1285"/>
      </w:tblGrid>
      <w:tr w:rsidR="00A80613" w:rsidRPr="00BB1063" w:rsidTr="00ED033B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Количество часов</w:t>
            </w:r>
          </w:p>
        </w:tc>
      </w:tr>
      <w:tr w:rsidR="00A80613" w:rsidRPr="00BB1063" w:rsidTr="00ED033B"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A80613" w:rsidRPr="00BB1063" w:rsidTr="00ED033B"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Теоретич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ские занятия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Практ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ческие зан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тия</w:t>
            </w:r>
          </w:p>
        </w:tc>
      </w:tr>
      <w:tr w:rsidR="00A80613" w:rsidRPr="00BB1063" w:rsidTr="00ED033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Особенности управления автопоездом в шта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ных с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туациях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ED033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Особенности управления автопоездом в н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штатных ситуациях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80613" w:rsidRPr="00BB1063" w:rsidTr="00ED033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</w:tbl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A80613" w:rsidRPr="00BB1063" w:rsidRDefault="00C76312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Тема </w:t>
      </w:r>
      <w:r w:rsidR="0038132F" w:rsidRPr="00BB1063">
        <w:rPr>
          <w:rFonts w:ascii="Times New Roman" w:hAnsi="Times New Roman" w:cs="Times New Roman"/>
          <w:sz w:val="27"/>
          <w:szCs w:val="27"/>
        </w:rPr>
        <w:t>1</w:t>
      </w:r>
      <w:r w:rsidRPr="00BB1063">
        <w:rPr>
          <w:rFonts w:ascii="Times New Roman" w:hAnsi="Times New Roman" w:cs="Times New Roman"/>
          <w:sz w:val="27"/>
          <w:szCs w:val="27"/>
        </w:rPr>
        <w:t>.</w:t>
      </w:r>
      <w:r w:rsidR="00A80613" w:rsidRPr="00BB1063">
        <w:rPr>
          <w:rFonts w:ascii="Times New Roman" w:hAnsi="Times New Roman" w:cs="Times New Roman"/>
          <w:sz w:val="27"/>
          <w:szCs w:val="27"/>
        </w:rPr>
        <w:t>Особенности управления автопоездом в штатных ситуациях: причины 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</w:t>
      </w:r>
      <w:r w:rsidR="00A80613" w:rsidRPr="00BB1063">
        <w:rPr>
          <w:rFonts w:ascii="Times New Roman" w:hAnsi="Times New Roman" w:cs="Times New Roman"/>
          <w:sz w:val="27"/>
          <w:szCs w:val="27"/>
        </w:rPr>
        <w:t>а</w:t>
      </w:r>
      <w:r w:rsidR="00A80613" w:rsidRPr="00BB1063">
        <w:rPr>
          <w:rFonts w:ascii="Times New Roman" w:hAnsi="Times New Roman" w:cs="Times New Roman"/>
          <w:sz w:val="27"/>
          <w:szCs w:val="27"/>
        </w:rPr>
        <w:t>щение "складывания" автопоезда при движении задним ходом; обеспечение бе</w:t>
      </w:r>
      <w:r w:rsidR="00A80613" w:rsidRPr="00BB1063">
        <w:rPr>
          <w:rFonts w:ascii="Times New Roman" w:hAnsi="Times New Roman" w:cs="Times New Roman"/>
          <w:sz w:val="27"/>
          <w:szCs w:val="27"/>
        </w:rPr>
        <w:t>з</w:t>
      </w:r>
      <w:r w:rsidR="00A80613" w:rsidRPr="00BB1063">
        <w:rPr>
          <w:rFonts w:ascii="Times New Roman" w:hAnsi="Times New Roman" w:cs="Times New Roman"/>
          <w:sz w:val="27"/>
          <w:szCs w:val="27"/>
        </w:rPr>
        <w:t>опасности при движении автопоезда задним ходом; особенности управления авт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поездом в горной местности, на крутых подъемах и спусках; особенности упра</w:t>
      </w:r>
      <w:r w:rsidR="00A80613" w:rsidRPr="00BB1063">
        <w:rPr>
          <w:rFonts w:ascii="Times New Roman" w:hAnsi="Times New Roman" w:cs="Times New Roman"/>
          <w:sz w:val="27"/>
          <w:szCs w:val="27"/>
        </w:rPr>
        <w:t>в</w:t>
      </w:r>
      <w:r w:rsidR="00A80613" w:rsidRPr="00BB1063">
        <w:rPr>
          <w:rFonts w:ascii="Times New Roman" w:hAnsi="Times New Roman" w:cs="Times New Roman"/>
          <w:sz w:val="27"/>
          <w:szCs w:val="27"/>
        </w:rPr>
        <w:t>ления автоп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сти управления авт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поездом в зависимости от характеристик перевозимого груза. Решение ситуацио</w:t>
      </w:r>
      <w:r w:rsidR="00A80613" w:rsidRPr="00BB1063">
        <w:rPr>
          <w:rFonts w:ascii="Times New Roman" w:hAnsi="Times New Roman" w:cs="Times New Roman"/>
          <w:sz w:val="27"/>
          <w:szCs w:val="27"/>
        </w:rPr>
        <w:t>н</w:t>
      </w:r>
      <w:r w:rsidR="00A80613" w:rsidRPr="00BB1063">
        <w:rPr>
          <w:rFonts w:ascii="Times New Roman" w:hAnsi="Times New Roman" w:cs="Times New Roman"/>
          <w:sz w:val="27"/>
          <w:szCs w:val="27"/>
        </w:rPr>
        <w:t>ных задач.</w:t>
      </w:r>
    </w:p>
    <w:p w:rsidR="00A80613" w:rsidRPr="00BB1063" w:rsidRDefault="00C76312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Тема </w:t>
      </w:r>
      <w:r w:rsidR="0038132F" w:rsidRPr="00BB1063">
        <w:rPr>
          <w:rFonts w:ascii="Times New Roman" w:hAnsi="Times New Roman" w:cs="Times New Roman"/>
          <w:sz w:val="27"/>
          <w:szCs w:val="27"/>
        </w:rPr>
        <w:t>2</w:t>
      </w:r>
      <w:r w:rsidRPr="00BB1063">
        <w:rPr>
          <w:rFonts w:ascii="Times New Roman" w:hAnsi="Times New Roman" w:cs="Times New Roman"/>
          <w:sz w:val="27"/>
          <w:szCs w:val="27"/>
        </w:rPr>
        <w:t>.</w:t>
      </w:r>
      <w:r w:rsidR="00A80613" w:rsidRPr="00BB1063">
        <w:rPr>
          <w:rFonts w:ascii="Times New Roman" w:hAnsi="Times New Roman" w:cs="Times New Roman"/>
          <w:sz w:val="27"/>
          <w:szCs w:val="27"/>
        </w:rPr>
        <w:t>Особенности управления автопоездом в нештатных ситуациях: прич</w:t>
      </w:r>
      <w:r w:rsidR="00A80613" w:rsidRPr="00BB1063">
        <w:rPr>
          <w:rFonts w:ascii="Times New Roman" w:hAnsi="Times New Roman" w:cs="Times New Roman"/>
          <w:sz w:val="27"/>
          <w:szCs w:val="27"/>
        </w:rPr>
        <w:t>и</w:t>
      </w:r>
      <w:r w:rsidR="00A80613" w:rsidRPr="00BB1063">
        <w:rPr>
          <w:rFonts w:ascii="Times New Roman" w:hAnsi="Times New Roman" w:cs="Times New Roman"/>
          <w:sz w:val="27"/>
          <w:szCs w:val="27"/>
        </w:rPr>
        <w:t>ны ухудшения курсовой устойчивости и "складывания" автопоезда при тормож</w:t>
      </w:r>
      <w:r w:rsidR="00A80613" w:rsidRPr="00BB1063">
        <w:rPr>
          <w:rFonts w:ascii="Times New Roman" w:hAnsi="Times New Roman" w:cs="Times New Roman"/>
          <w:sz w:val="27"/>
          <w:szCs w:val="27"/>
        </w:rPr>
        <w:t>е</w:t>
      </w:r>
      <w:r w:rsidR="00A80613" w:rsidRPr="00BB1063">
        <w:rPr>
          <w:rFonts w:ascii="Times New Roman" w:hAnsi="Times New Roman" w:cs="Times New Roman"/>
          <w:sz w:val="27"/>
          <w:szCs w:val="27"/>
        </w:rPr>
        <w:t>нии; причины возникн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рости на входе автопоезда в поворот. Решение ситуацио</w:t>
      </w:r>
      <w:r w:rsidR="00A80613" w:rsidRPr="00BB1063">
        <w:rPr>
          <w:rFonts w:ascii="Times New Roman" w:hAnsi="Times New Roman" w:cs="Times New Roman"/>
          <w:sz w:val="27"/>
          <w:szCs w:val="27"/>
        </w:rPr>
        <w:t>н</w:t>
      </w:r>
      <w:r w:rsidR="00A80613" w:rsidRPr="00BB1063">
        <w:rPr>
          <w:rFonts w:ascii="Times New Roman" w:hAnsi="Times New Roman" w:cs="Times New Roman"/>
          <w:sz w:val="27"/>
          <w:szCs w:val="27"/>
        </w:rPr>
        <w:t>ных задач.</w:t>
      </w:r>
    </w:p>
    <w:p w:rsidR="00BB1063" w:rsidRDefault="00BB1063" w:rsidP="00A80613">
      <w:pPr>
        <w:pStyle w:val="ConsPlusNormal"/>
        <w:ind w:firstLine="540"/>
        <w:outlineLvl w:val="3"/>
        <w:rPr>
          <w:rFonts w:ascii="Times New Roman" w:hAnsi="Times New Roman" w:cs="Times New Roman"/>
          <w:sz w:val="27"/>
          <w:szCs w:val="27"/>
        </w:rPr>
      </w:pPr>
      <w:bookmarkStart w:id="15" w:name="Par5018"/>
      <w:bookmarkEnd w:id="15"/>
    </w:p>
    <w:p w:rsidR="00A80613" w:rsidRPr="00BB1063" w:rsidRDefault="00A80613" w:rsidP="00A80613">
      <w:pPr>
        <w:pStyle w:val="ConsPlusNormal"/>
        <w:ind w:firstLine="540"/>
        <w:outlineLvl w:val="3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3.1.3. Учебный предмет "Вождение транспортных средств категории "BE"</w:t>
      </w:r>
      <w:r w:rsidR="00BB1063" w:rsidRPr="00BB1063">
        <w:rPr>
          <w:rFonts w:ascii="Times New Roman" w:hAnsi="Times New Roman" w:cs="Times New Roman"/>
          <w:sz w:val="27"/>
          <w:szCs w:val="27"/>
        </w:rPr>
        <w:t>&lt;1&gt;</w:t>
      </w:r>
      <w:r w:rsidRPr="00BB1063">
        <w:rPr>
          <w:rFonts w:ascii="Times New Roman" w:hAnsi="Times New Roman" w:cs="Times New Roman"/>
          <w:sz w:val="27"/>
          <w:szCs w:val="27"/>
        </w:rPr>
        <w:t>.</w:t>
      </w:r>
    </w:p>
    <w:p w:rsidR="00A80613" w:rsidRPr="00BB1063" w:rsidRDefault="00A80613" w:rsidP="00A80613">
      <w:pPr>
        <w:pStyle w:val="ConsPlusNormal"/>
        <w:outlineLvl w:val="4"/>
        <w:rPr>
          <w:rFonts w:ascii="Times New Roman" w:hAnsi="Times New Roman" w:cs="Times New Roman"/>
          <w:sz w:val="27"/>
          <w:szCs w:val="27"/>
        </w:rPr>
      </w:pPr>
      <w:bookmarkStart w:id="16" w:name="Par5020"/>
      <w:bookmarkEnd w:id="16"/>
      <w:r w:rsidRPr="00BB1063">
        <w:rPr>
          <w:rFonts w:ascii="Times New Roman" w:hAnsi="Times New Roman" w:cs="Times New Roman"/>
          <w:sz w:val="27"/>
          <w:szCs w:val="27"/>
        </w:rPr>
        <w:t>Распределение учебных часов по разделам и темам</w:t>
      </w:r>
    </w:p>
    <w:p w:rsidR="00A80613" w:rsidRPr="00BB1063" w:rsidRDefault="00A80613" w:rsidP="00ED033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Таблица 4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8"/>
        <w:gridCol w:w="2461"/>
      </w:tblGrid>
      <w:tr w:rsidR="00A80613" w:rsidRPr="00BB1063" w:rsidTr="00ED033B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Количество часов практического об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чения</w:t>
            </w:r>
          </w:p>
        </w:tc>
      </w:tr>
      <w:tr w:rsidR="00A80613" w:rsidRPr="00BB1063" w:rsidTr="00ED033B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7" w:name="Par5026"/>
            <w:bookmarkEnd w:id="17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Первоначальное обучение вождению</w:t>
            </w:r>
          </w:p>
        </w:tc>
      </w:tr>
      <w:tr w:rsidR="00A80613" w:rsidRPr="00BB1063" w:rsidTr="00ED033B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Приемы управления автопоездом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A80613" w:rsidRPr="00BB1063" w:rsidTr="00ED033B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Управление автопоездом в ограниченных проездах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A80613" w:rsidRPr="00BB1063" w:rsidTr="00ED033B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Итого по разделу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80613" w:rsidRPr="00BB1063" w:rsidTr="00ED033B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ED033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8" w:name="Par5033"/>
            <w:bookmarkEnd w:id="18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Обучение вождению в условиях дорожного движения</w:t>
            </w:r>
          </w:p>
        </w:tc>
      </w:tr>
      <w:tr w:rsidR="00A80613" w:rsidRPr="00BB1063" w:rsidTr="00ED033B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ED033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 xml:space="preserve">Вождение по учебным маршрутам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80613" w:rsidRPr="00BB1063" w:rsidTr="00ED033B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Итого по разделу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80613" w:rsidRPr="00BB1063" w:rsidTr="00ED033B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ED033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</w:tbl>
    <w:p w:rsidR="00BB1063" w:rsidRPr="00BB1063" w:rsidRDefault="00BB1063" w:rsidP="00BB1063">
      <w:pPr>
        <w:pStyle w:val="ConsPlusNormal"/>
        <w:ind w:firstLine="540"/>
        <w:outlineLvl w:val="4"/>
        <w:rPr>
          <w:rFonts w:ascii="Times New Roman" w:hAnsi="Times New Roman" w:cs="Times New Roman"/>
        </w:rPr>
      </w:pPr>
      <w:bookmarkStart w:id="19" w:name="Par5044"/>
      <w:bookmarkEnd w:id="19"/>
      <w:r w:rsidRPr="00BB1063">
        <w:rPr>
          <w:rFonts w:ascii="Times New Roman" w:hAnsi="Times New Roman" w:cs="Times New Roman"/>
        </w:rPr>
        <w:t xml:space="preserve">&lt;1&gt; Вождение проводится вне сетки учебного времени. </w:t>
      </w:r>
    </w:p>
    <w:p w:rsidR="00BB1063" w:rsidRDefault="00BB1063" w:rsidP="00A80613">
      <w:pPr>
        <w:pStyle w:val="ConsPlusNormal"/>
        <w:ind w:firstLine="540"/>
        <w:outlineLvl w:val="4"/>
        <w:rPr>
          <w:rFonts w:ascii="Times New Roman" w:hAnsi="Times New Roman" w:cs="Times New Roman"/>
          <w:sz w:val="27"/>
          <w:szCs w:val="27"/>
        </w:rPr>
      </w:pPr>
    </w:p>
    <w:p w:rsidR="00A80613" w:rsidRPr="00BB1063" w:rsidRDefault="00A80613" w:rsidP="00A80613">
      <w:pPr>
        <w:pStyle w:val="ConsPlusNormal"/>
        <w:ind w:firstLine="540"/>
        <w:outlineLvl w:val="4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3.1.3.1. Первоначальное обучение вождению.</w:t>
      </w:r>
    </w:p>
    <w:p w:rsidR="00A80613" w:rsidRPr="00BB1063" w:rsidRDefault="00C76312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Тема 1. </w:t>
      </w:r>
      <w:r w:rsidR="00A80613" w:rsidRPr="00BB1063">
        <w:rPr>
          <w:rFonts w:ascii="Times New Roman" w:hAnsi="Times New Roman" w:cs="Times New Roman"/>
          <w:sz w:val="27"/>
          <w:szCs w:val="27"/>
        </w:rPr>
        <w:t>Приемы управления автопоездом: подготовка к выезду, сцепка авт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поезда, пр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верка технического состояния автопоезда, начало движения, движение по кольцевому маршруту с увеличением и уменьшением скорости, торможение двиг</w:t>
      </w:r>
      <w:r w:rsidR="00A80613" w:rsidRPr="00BB1063">
        <w:rPr>
          <w:rFonts w:ascii="Times New Roman" w:hAnsi="Times New Roman" w:cs="Times New Roman"/>
          <w:sz w:val="27"/>
          <w:szCs w:val="27"/>
        </w:rPr>
        <w:t>а</w:t>
      </w:r>
      <w:r w:rsidR="00A80613" w:rsidRPr="00BB1063">
        <w:rPr>
          <w:rFonts w:ascii="Times New Roman" w:hAnsi="Times New Roman" w:cs="Times New Roman"/>
          <w:sz w:val="27"/>
          <w:szCs w:val="27"/>
        </w:rPr>
        <w:t>телем, остановка; начало движения, разгон, движение по прямой, остановка в заданном месте с применением различных способов торможения; начало движ</w:t>
      </w:r>
      <w:r w:rsidR="00A80613" w:rsidRPr="00BB1063">
        <w:rPr>
          <w:rFonts w:ascii="Times New Roman" w:hAnsi="Times New Roman" w:cs="Times New Roman"/>
          <w:sz w:val="27"/>
          <w:szCs w:val="27"/>
        </w:rPr>
        <w:t>е</w:t>
      </w:r>
      <w:r w:rsidR="00A80613" w:rsidRPr="00BB1063">
        <w:rPr>
          <w:rFonts w:ascii="Times New Roman" w:hAnsi="Times New Roman" w:cs="Times New Roman"/>
          <w:sz w:val="27"/>
          <w:szCs w:val="27"/>
        </w:rPr>
        <w:t>ния, движение с поворотами направо, налево и разворотом для движения в обра</w:t>
      </w:r>
      <w:r w:rsidR="00A80613" w:rsidRPr="00BB1063">
        <w:rPr>
          <w:rFonts w:ascii="Times New Roman" w:hAnsi="Times New Roman" w:cs="Times New Roman"/>
          <w:sz w:val="27"/>
          <w:szCs w:val="27"/>
        </w:rPr>
        <w:t>т</w:t>
      </w:r>
      <w:r w:rsidR="00A80613" w:rsidRPr="00BB1063">
        <w:rPr>
          <w:rFonts w:ascii="Times New Roman" w:hAnsi="Times New Roman" w:cs="Times New Roman"/>
          <w:sz w:val="27"/>
          <w:szCs w:val="27"/>
        </w:rPr>
        <w:t>ном направлении; начало движения вперед, движение по прямой, остановка, дв</w:t>
      </w:r>
      <w:r w:rsidR="00A80613" w:rsidRPr="00BB1063">
        <w:rPr>
          <w:rFonts w:ascii="Times New Roman" w:hAnsi="Times New Roman" w:cs="Times New Roman"/>
          <w:sz w:val="27"/>
          <w:szCs w:val="27"/>
        </w:rPr>
        <w:t>и</w:t>
      </w:r>
      <w:r w:rsidR="00A80613" w:rsidRPr="00BB1063">
        <w:rPr>
          <w:rFonts w:ascii="Times New Roman" w:hAnsi="Times New Roman" w:cs="Times New Roman"/>
          <w:sz w:val="27"/>
          <w:szCs w:val="27"/>
        </w:rPr>
        <w:t>жение задним ходом по прямой, контролирование траектории и безопасности движения через зеркала заднего вида, остановка; начало движения вперед, движ</w:t>
      </w:r>
      <w:r w:rsidR="00A80613" w:rsidRPr="00BB1063">
        <w:rPr>
          <w:rFonts w:ascii="Times New Roman" w:hAnsi="Times New Roman" w:cs="Times New Roman"/>
          <w:sz w:val="27"/>
          <w:szCs w:val="27"/>
        </w:rPr>
        <w:t>е</w:t>
      </w:r>
      <w:r w:rsidR="00A80613" w:rsidRPr="00BB1063">
        <w:rPr>
          <w:rFonts w:ascii="Times New Roman" w:hAnsi="Times New Roman" w:cs="Times New Roman"/>
          <w:sz w:val="27"/>
          <w:szCs w:val="27"/>
        </w:rPr>
        <w:t>ние по прямой, ост</w:t>
      </w:r>
      <w:r w:rsidR="00A80613" w:rsidRPr="00BB1063">
        <w:rPr>
          <w:rFonts w:ascii="Times New Roman" w:hAnsi="Times New Roman" w:cs="Times New Roman"/>
          <w:sz w:val="27"/>
          <w:szCs w:val="27"/>
        </w:rPr>
        <w:t>а</w:t>
      </w:r>
      <w:r w:rsidR="00A80613" w:rsidRPr="00BB1063">
        <w:rPr>
          <w:rFonts w:ascii="Times New Roman" w:hAnsi="Times New Roman" w:cs="Times New Roman"/>
          <w:sz w:val="27"/>
          <w:szCs w:val="27"/>
        </w:rPr>
        <w:t>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</w:t>
      </w:r>
      <w:r w:rsidR="00A80613" w:rsidRPr="00BB1063">
        <w:rPr>
          <w:rFonts w:ascii="Times New Roman" w:hAnsi="Times New Roman" w:cs="Times New Roman"/>
          <w:sz w:val="27"/>
          <w:szCs w:val="27"/>
        </w:rPr>
        <w:t>п</w:t>
      </w:r>
      <w:r w:rsidR="00A80613" w:rsidRPr="00BB1063">
        <w:rPr>
          <w:rFonts w:ascii="Times New Roman" w:hAnsi="Times New Roman" w:cs="Times New Roman"/>
          <w:sz w:val="27"/>
          <w:szCs w:val="27"/>
        </w:rPr>
        <w:t>ка автопоезда.</w:t>
      </w:r>
    </w:p>
    <w:p w:rsidR="00A80613" w:rsidRPr="00BB1063" w:rsidRDefault="00C76312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Тема 2. </w:t>
      </w:r>
      <w:r w:rsidR="00A80613" w:rsidRPr="00BB1063">
        <w:rPr>
          <w:rFonts w:ascii="Times New Roman" w:hAnsi="Times New Roman" w:cs="Times New Roman"/>
          <w:sz w:val="27"/>
          <w:szCs w:val="27"/>
        </w:rPr>
        <w:t>Управление автопоездом в ограниченных проездах: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</w:t>
      </w:r>
      <w:r w:rsidR="00A80613" w:rsidRPr="00BB1063">
        <w:rPr>
          <w:rFonts w:ascii="Times New Roman" w:hAnsi="Times New Roman" w:cs="Times New Roman"/>
          <w:sz w:val="27"/>
          <w:szCs w:val="27"/>
        </w:rPr>
        <w:t>и</w:t>
      </w:r>
      <w:r w:rsidR="00A80613" w:rsidRPr="00BB1063">
        <w:rPr>
          <w:rFonts w:ascii="Times New Roman" w:hAnsi="Times New Roman" w:cs="Times New Roman"/>
          <w:sz w:val="27"/>
          <w:szCs w:val="27"/>
        </w:rPr>
        <w:t>воположную въезду в "габаритный коридор", остановка, нач</w:t>
      </w:r>
      <w:r w:rsidR="00A80613" w:rsidRPr="00BB1063">
        <w:rPr>
          <w:rFonts w:ascii="Times New Roman" w:hAnsi="Times New Roman" w:cs="Times New Roman"/>
          <w:sz w:val="27"/>
          <w:szCs w:val="27"/>
        </w:rPr>
        <w:t>а</w:t>
      </w:r>
      <w:r w:rsidR="00A80613" w:rsidRPr="00BB1063">
        <w:rPr>
          <w:rFonts w:ascii="Times New Roman" w:hAnsi="Times New Roman" w:cs="Times New Roman"/>
          <w:sz w:val="27"/>
          <w:szCs w:val="27"/>
        </w:rPr>
        <w:t>ло движения задним ходом; начало движения задним ходом, движение по прямой в "габаритном кор</w:t>
      </w:r>
      <w:r w:rsidR="00A80613" w:rsidRPr="00BB1063">
        <w:rPr>
          <w:rFonts w:ascii="Times New Roman" w:hAnsi="Times New Roman" w:cs="Times New Roman"/>
          <w:sz w:val="27"/>
          <w:szCs w:val="27"/>
        </w:rPr>
        <w:t>и</w:t>
      </w:r>
      <w:r w:rsidR="00A80613" w:rsidRPr="00BB1063">
        <w:rPr>
          <w:rFonts w:ascii="Times New Roman" w:hAnsi="Times New Roman" w:cs="Times New Roman"/>
          <w:sz w:val="27"/>
          <w:szCs w:val="27"/>
        </w:rPr>
        <w:t>доре" за</w:t>
      </w:r>
      <w:r w:rsidR="00A80613" w:rsidRPr="00BB1063">
        <w:rPr>
          <w:rFonts w:ascii="Times New Roman" w:hAnsi="Times New Roman" w:cs="Times New Roman"/>
          <w:sz w:val="27"/>
          <w:szCs w:val="27"/>
        </w:rPr>
        <w:t>д</w:t>
      </w:r>
      <w:r w:rsidR="00A80613" w:rsidRPr="00BB1063">
        <w:rPr>
          <w:rFonts w:ascii="Times New Roman" w:hAnsi="Times New Roman" w:cs="Times New Roman"/>
          <w:sz w:val="27"/>
          <w:szCs w:val="27"/>
        </w:rPr>
        <w:t>ним ходом, остановка, начало движения передним ходом, движение по прямой в "габари</w:t>
      </w:r>
      <w:r w:rsidR="00A80613" w:rsidRPr="00BB1063">
        <w:rPr>
          <w:rFonts w:ascii="Times New Roman" w:hAnsi="Times New Roman" w:cs="Times New Roman"/>
          <w:sz w:val="27"/>
          <w:szCs w:val="27"/>
        </w:rPr>
        <w:t>т</w:t>
      </w:r>
      <w:r w:rsidR="00A80613" w:rsidRPr="00BB1063">
        <w:rPr>
          <w:rFonts w:ascii="Times New Roman" w:hAnsi="Times New Roman" w:cs="Times New Roman"/>
          <w:sz w:val="27"/>
          <w:szCs w:val="27"/>
        </w:rPr>
        <w:t>ном коридоре" передним ходом, остановка.</w:t>
      </w:r>
    </w:p>
    <w:p w:rsidR="00A80613" w:rsidRPr="00BB1063" w:rsidRDefault="00A80613" w:rsidP="00A80613">
      <w:pPr>
        <w:pStyle w:val="ConsPlusNormal"/>
        <w:ind w:firstLine="540"/>
        <w:outlineLvl w:val="4"/>
        <w:rPr>
          <w:rFonts w:ascii="Times New Roman" w:hAnsi="Times New Roman" w:cs="Times New Roman"/>
          <w:sz w:val="27"/>
          <w:szCs w:val="27"/>
        </w:rPr>
      </w:pPr>
      <w:bookmarkStart w:id="20" w:name="Par5048"/>
      <w:bookmarkEnd w:id="20"/>
      <w:r w:rsidRPr="00BB1063">
        <w:rPr>
          <w:rFonts w:ascii="Times New Roman" w:hAnsi="Times New Roman" w:cs="Times New Roman"/>
          <w:sz w:val="27"/>
          <w:szCs w:val="27"/>
        </w:rPr>
        <w:t>3.1.3.2. Обучение вождению в условиях дорожного движения.</w:t>
      </w:r>
    </w:p>
    <w:p w:rsidR="00A80613" w:rsidRPr="00BB1063" w:rsidRDefault="00C76312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Тема </w:t>
      </w:r>
      <w:r w:rsidR="0038132F" w:rsidRPr="00BB1063">
        <w:rPr>
          <w:rFonts w:ascii="Times New Roman" w:hAnsi="Times New Roman" w:cs="Times New Roman"/>
          <w:sz w:val="27"/>
          <w:szCs w:val="27"/>
        </w:rPr>
        <w:t>1</w:t>
      </w:r>
      <w:r w:rsidRPr="00BB1063">
        <w:rPr>
          <w:rFonts w:ascii="Times New Roman" w:hAnsi="Times New Roman" w:cs="Times New Roman"/>
          <w:sz w:val="27"/>
          <w:szCs w:val="27"/>
        </w:rPr>
        <w:t xml:space="preserve">. </w:t>
      </w:r>
      <w:r w:rsidR="00A80613" w:rsidRPr="00BB1063">
        <w:rPr>
          <w:rFonts w:ascii="Times New Roman" w:hAnsi="Times New Roman" w:cs="Times New Roman"/>
          <w:sz w:val="27"/>
          <w:szCs w:val="27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</w:t>
      </w:r>
      <w:r w:rsidR="00A80613" w:rsidRPr="00BB1063">
        <w:rPr>
          <w:rFonts w:ascii="Times New Roman" w:hAnsi="Times New Roman" w:cs="Times New Roman"/>
          <w:sz w:val="27"/>
          <w:szCs w:val="27"/>
        </w:rPr>
        <w:t>т</w:t>
      </w:r>
      <w:r w:rsidR="00A80613" w:rsidRPr="00BB1063">
        <w:rPr>
          <w:rFonts w:ascii="Times New Roman" w:hAnsi="Times New Roman" w:cs="Times New Roman"/>
          <w:sz w:val="27"/>
          <w:szCs w:val="27"/>
        </w:rPr>
        <w:t>ках дороги и в местах стоянки; подготовка к началу движения, выезд на дорогу с прилегающей территории, движение в транспортном потоке, перестроения, пов</w:t>
      </w:r>
      <w:r w:rsidR="00A80613" w:rsidRPr="00BB1063">
        <w:rPr>
          <w:rFonts w:ascii="Times New Roman" w:hAnsi="Times New Roman" w:cs="Times New Roman"/>
          <w:sz w:val="27"/>
          <w:szCs w:val="27"/>
        </w:rPr>
        <w:t>о</w:t>
      </w:r>
      <w:r w:rsidR="00A80613" w:rsidRPr="00BB1063">
        <w:rPr>
          <w:rFonts w:ascii="Times New Roman" w:hAnsi="Times New Roman" w:cs="Times New Roman"/>
          <w:sz w:val="27"/>
          <w:szCs w:val="27"/>
        </w:rPr>
        <w:t>роты, разворот вне перекрестка, опережение, обгон, объезд препятствия и встре</w:t>
      </w:r>
      <w:r w:rsidR="00A80613" w:rsidRPr="00BB1063">
        <w:rPr>
          <w:rFonts w:ascii="Times New Roman" w:hAnsi="Times New Roman" w:cs="Times New Roman"/>
          <w:sz w:val="27"/>
          <w:szCs w:val="27"/>
        </w:rPr>
        <w:t>ч</w:t>
      </w:r>
      <w:r w:rsidR="00A80613" w:rsidRPr="00BB1063">
        <w:rPr>
          <w:rFonts w:ascii="Times New Roman" w:hAnsi="Times New Roman" w:cs="Times New Roman"/>
          <w:sz w:val="27"/>
          <w:szCs w:val="27"/>
        </w:rPr>
        <w:t>ный разъезд, движение по мостам и путепроводам, проезд мест остановок мар</w:t>
      </w:r>
      <w:r w:rsidR="00A80613" w:rsidRPr="00BB1063">
        <w:rPr>
          <w:rFonts w:ascii="Times New Roman" w:hAnsi="Times New Roman" w:cs="Times New Roman"/>
          <w:sz w:val="27"/>
          <w:szCs w:val="27"/>
        </w:rPr>
        <w:t>ш</w:t>
      </w:r>
      <w:r w:rsidR="00A80613" w:rsidRPr="00BB1063">
        <w:rPr>
          <w:rFonts w:ascii="Times New Roman" w:hAnsi="Times New Roman" w:cs="Times New Roman"/>
          <w:sz w:val="27"/>
          <w:szCs w:val="27"/>
        </w:rPr>
        <w:t>рутных транспортных средств, пешеходных переходов и железнодорожных пер</w:t>
      </w:r>
      <w:r w:rsidR="00A80613" w:rsidRPr="00BB1063">
        <w:rPr>
          <w:rFonts w:ascii="Times New Roman" w:hAnsi="Times New Roman" w:cs="Times New Roman"/>
          <w:sz w:val="27"/>
          <w:szCs w:val="27"/>
        </w:rPr>
        <w:t>е</w:t>
      </w:r>
      <w:r w:rsidR="00A80613" w:rsidRPr="00BB1063">
        <w:rPr>
          <w:rFonts w:ascii="Times New Roman" w:hAnsi="Times New Roman" w:cs="Times New Roman"/>
          <w:sz w:val="27"/>
          <w:szCs w:val="27"/>
        </w:rPr>
        <w:t>ездов; подготовка к началу движения, выезд на дорогу с прилегающей территории, движение в транспортном потоке, проезд регулируемых и нерегулируемых пер</w:t>
      </w:r>
      <w:r w:rsidR="00A80613" w:rsidRPr="00BB1063">
        <w:rPr>
          <w:rFonts w:ascii="Times New Roman" w:hAnsi="Times New Roman" w:cs="Times New Roman"/>
          <w:sz w:val="27"/>
          <w:szCs w:val="27"/>
        </w:rPr>
        <w:t>е</w:t>
      </w:r>
      <w:r w:rsidR="00A80613" w:rsidRPr="00BB1063">
        <w:rPr>
          <w:rFonts w:ascii="Times New Roman" w:hAnsi="Times New Roman" w:cs="Times New Roman"/>
          <w:sz w:val="27"/>
          <w:szCs w:val="27"/>
        </w:rPr>
        <w:t>крестков в прямом направлении, с поворотами направо и налево, разворотом для движения в обратном направлении.</w:t>
      </w:r>
    </w:p>
    <w:p w:rsidR="00BB1063" w:rsidRDefault="00BB106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  <w:bookmarkStart w:id="21" w:name="Par5051"/>
      <w:bookmarkEnd w:id="21"/>
    </w:p>
    <w:p w:rsidR="00A80613" w:rsidRPr="00BB1063" w:rsidRDefault="00A8061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IV. ПЛАНИРУЕМЫЕ РЕЗУЛЬТАТЫ ОСВОЕНИЯ </w:t>
      </w:r>
      <w:r w:rsidR="00C76312" w:rsidRPr="00BB1063">
        <w:rPr>
          <w:rFonts w:ascii="Times New Roman" w:hAnsi="Times New Roman" w:cs="Times New Roman"/>
          <w:sz w:val="27"/>
          <w:szCs w:val="27"/>
        </w:rPr>
        <w:t>ОБРАЗОВАТЕЛЬНОЙ</w:t>
      </w:r>
      <w:r w:rsidRPr="00BB1063">
        <w:rPr>
          <w:rFonts w:ascii="Times New Roman" w:hAnsi="Times New Roman" w:cs="Times New Roman"/>
          <w:sz w:val="27"/>
          <w:szCs w:val="27"/>
        </w:rPr>
        <w:t xml:space="preserve"> ПР</w:t>
      </w:r>
      <w:r w:rsidRPr="00BB1063">
        <w:rPr>
          <w:rFonts w:ascii="Times New Roman" w:hAnsi="Times New Roman" w:cs="Times New Roman"/>
          <w:sz w:val="27"/>
          <w:szCs w:val="27"/>
        </w:rPr>
        <w:t>О</w:t>
      </w:r>
      <w:r w:rsidRPr="00BB1063">
        <w:rPr>
          <w:rFonts w:ascii="Times New Roman" w:hAnsi="Times New Roman" w:cs="Times New Roman"/>
          <w:sz w:val="27"/>
          <w:szCs w:val="27"/>
        </w:rPr>
        <w:t>ГРАММЫ</w:t>
      </w:r>
    </w:p>
    <w:p w:rsidR="00BB1063" w:rsidRDefault="00BB106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В результате освоения </w:t>
      </w:r>
      <w:r w:rsidR="0038132F" w:rsidRPr="00BB1063">
        <w:rPr>
          <w:rFonts w:ascii="Times New Roman" w:hAnsi="Times New Roman" w:cs="Times New Roman"/>
          <w:sz w:val="27"/>
          <w:szCs w:val="27"/>
        </w:rPr>
        <w:t>Образовательной</w:t>
      </w:r>
      <w:r w:rsidRPr="00BB1063">
        <w:rPr>
          <w:rFonts w:ascii="Times New Roman" w:hAnsi="Times New Roman" w:cs="Times New Roman"/>
          <w:sz w:val="27"/>
          <w:szCs w:val="27"/>
        </w:rPr>
        <w:t xml:space="preserve"> программы обучающиеся должны знать:</w:t>
      </w: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Правила дорожного движения, основы законодательства в сфере дорожного движ</w:t>
      </w:r>
      <w:r w:rsidRPr="00BB1063">
        <w:rPr>
          <w:rFonts w:ascii="Times New Roman" w:hAnsi="Times New Roman" w:cs="Times New Roman"/>
          <w:sz w:val="27"/>
          <w:szCs w:val="27"/>
        </w:rPr>
        <w:t>е</w:t>
      </w:r>
      <w:r w:rsidRPr="00BB1063">
        <w:rPr>
          <w:rFonts w:ascii="Times New Roman" w:hAnsi="Times New Roman" w:cs="Times New Roman"/>
          <w:sz w:val="27"/>
          <w:szCs w:val="27"/>
        </w:rPr>
        <w:t>ния;</w:t>
      </w: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особенности управления составом транспортных средств в штатных и н</w:t>
      </w:r>
      <w:r w:rsidRPr="00BB1063">
        <w:rPr>
          <w:rFonts w:ascii="Times New Roman" w:hAnsi="Times New Roman" w:cs="Times New Roman"/>
          <w:sz w:val="27"/>
          <w:szCs w:val="27"/>
        </w:rPr>
        <w:t>е</w:t>
      </w:r>
      <w:r w:rsidRPr="00BB1063">
        <w:rPr>
          <w:rFonts w:ascii="Times New Roman" w:hAnsi="Times New Roman" w:cs="Times New Roman"/>
          <w:sz w:val="27"/>
          <w:szCs w:val="27"/>
        </w:rPr>
        <w:t>штатных ситу</w:t>
      </w:r>
      <w:r w:rsidRPr="00BB1063">
        <w:rPr>
          <w:rFonts w:ascii="Times New Roman" w:hAnsi="Times New Roman" w:cs="Times New Roman"/>
          <w:sz w:val="27"/>
          <w:szCs w:val="27"/>
        </w:rPr>
        <w:t>а</w:t>
      </w:r>
      <w:r w:rsidRPr="00BB1063">
        <w:rPr>
          <w:rFonts w:ascii="Times New Roman" w:hAnsi="Times New Roman" w:cs="Times New Roman"/>
          <w:sz w:val="27"/>
          <w:szCs w:val="27"/>
        </w:rPr>
        <w:t>циях;</w:t>
      </w: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В результате освоения </w:t>
      </w:r>
      <w:r w:rsidR="0038132F" w:rsidRPr="00BB1063">
        <w:rPr>
          <w:rFonts w:ascii="Times New Roman" w:hAnsi="Times New Roman" w:cs="Times New Roman"/>
          <w:sz w:val="27"/>
          <w:szCs w:val="27"/>
        </w:rPr>
        <w:t>Образовательной</w:t>
      </w:r>
      <w:r w:rsidRPr="00BB1063">
        <w:rPr>
          <w:rFonts w:ascii="Times New Roman" w:hAnsi="Times New Roman" w:cs="Times New Roman"/>
          <w:sz w:val="27"/>
          <w:szCs w:val="27"/>
        </w:rPr>
        <w:t xml:space="preserve"> программы обучающиеся должны уметь:</w:t>
      </w: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безопасно и эффективно управлять составом транспортных средств в разли</w:t>
      </w:r>
      <w:r w:rsidRPr="00BB1063">
        <w:rPr>
          <w:rFonts w:ascii="Times New Roman" w:hAnsi="Times New Roman" w:cs="Times New Roman"/>
          <w:sz w:val="27"/>
          <w:szCs w:val="27"/>
        </w:rPr>
        <w:t>ч</w:t>
      </w:r>
      <w:r w:rsidRPr="00BB1063">
        <w:rPr>
          <w:rFonts w:ascii="Times New Roman" w:hAnsi="Times New Roman" w:cs="Times New Roman"/>
          <w:sz w:val="27"/>
          <w:szCs w:val="27"/>
        </w:rPr>
        <w:t>ных условиях движения;</w:t>
      </w: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соблюдать Правила дорожного движения при управлении составом тран</w:t>
      </w:r>
      <w:r w:rsidRPr="00BB1063">
        <w:rPr>
          <w:rFonts w:ascii="Times New Roman" w:hAnsi="Times New Roman" w:cs="Times New Roman"/>
          <w:sz w:val="27"/>
          <w:szCs w:val="27"/>
        </w:rPr>
        <w:t>с</w:t>
      </w:r>
      <w:r w:rsidRPr="00BB1063">
        <w:rPr>
          <w:rFonts w:ascii="Times New Roman" w:hAnsi="Times New Roman" w:cs="Times New Roman"/>
          <w:sz w:val="27"/>
          <w:szCs w:val="27"/>
        </w:rPr>
        <w:t>портных средств;</w:t>
      </w: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выполнять ежедневное техническое обслуживание состава транспортных средств;</w:t>
      </w: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устранять мелкие неисправности в процессе эксплуатации состава транспор</w:t>
      </w:r>
      <w:r w:rsidRPr="00BB1063">
        <w:rPr>
          <w:rFonts w:ascii="Times New Roman" w:hAnsi="Times New Roman" w:cs="Times New Roman"/>
          <w:sz w:val="27"/>
          <w:szCs w:val="27"/>
        </w:rPr>
        <w:t>т</w:t>
      </w:r>
      <w:r w:rsidRPr="00BB1063">
        <w:rPr>
          <w:rFonts w:ascii="Times New Roman" w:hAnsi="Times New Roman" w:cs="Times New Roman"/>
          <w:sz w:val="27"/>
          <w:szCs w:val="27"/>
        </w:rPr>
        <w:t>ных средств;</w:t>
      </w: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прогнозировать и предотвращать возникновение опасных дорожно-транспортных ситу</w:t>
      </w:r>
      <w:r w:rsidRPr="00BB1063">
        <w:rPr>
          <w:rFonts w:ascii="Times New Roman" w:hAnsi="Times New Roman" w:cs="Times New Roman"/>
          <w:sz w:val="27"/>
          <w:szCs w:val="27"/>
        </w:rPr>
        <w:t>а</w:t>
      </w:r>
      <w:r w:rsidRPr="00BB1063">
        <w:rPr>
          <w:rFonts w:ascii="Times New Roman" w:hAnsi="Times New Roman" w:cs="Times New Roman"/>
          <w:sz w:val="27"/>
          <w:szCs w:val="27"/>
        </w:rPr>
        <w:t>ций в процессе управления составом транспортных средств;</w:t>
      </w: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своевременно принимать правильные решения и уверенно действовать в сложных и опа</w:t>
      </w:r>
      <w:r w:rsidRPr="00BB1063">
        <w:rPr>
          <w:rFonts w:ascii="Times New Roman" w:hAnsi="Times New Roman" w:cs="Times New Roman"/>
          <w:sz w:val="27"/>
          <w:szCs w:val="27"/>
        </w:rPr>
        <w:t>с</w:t>
      </w:r>
      <w:r w:rsidRPr="00BB1063">
        <w:rPr>
          <w:rFonts w:ascii="Times New Roman" w:hAnsi="Times New Roman" w:cs="Times New Roman"/>
          <w:sz w:val="27"/>
          <w:szCs w:val="27"/>
        </w:rPr>
        <w:t>ных дорожных ситуациях;</w:t>
      </w:r>
    </w:p>
    <w:p w:rsidR="00A80613" w:rsidRPr="00BB1063" w:rsidRDefault="00A80613" w:rsidP="00A80613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совершенствовать свои навыки управления составом транспортных средств.</w:t>
      </w:r>
    </w:p>
    <w:p w:rsidR="00671789" w:rsidRPr="00BB1063" w:rsidRDefault="00671789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  <w:bookmarkStart w:id="22" w:name="Par5065"/>
      <w:bookmarkEnd w:id="22"/>
    </w:p>
    <w:p w:rsidR="00A80613" w:rsidRPr="00BB1063" w:rsidRDefault="00A80613" w:rsidP="00A806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 xml:space="preserve">V. УСЛОВИЯ РЕАЛИЗАЦИИ </w:t>
      </w:r>
      <w:r w:rsidR="00C76312" w:rsidRPr="00BB1063">
        <w:rPr>
          <w:rFonts w:ascii="Times New Roman" w:hAnsi="Times New Roman" w:cs="Times New Roman"/>
          <w:sz w:val="27"/>
          <w:szCs w:val="27"/>
        </w:rPr>
        <w:t>ОБРАЗОВАТЕЛЬНОЙ</w:t>
      </w:r>
      <w:r w:rsidRPr="00BB1063">
        <w:rPr>
          <w:rFonts w:ascii="Times New Roman" w:hAnsi="Times New Roman" w:cs="Times New Roman"/>
          <w:sz w:val="27"/>
          <w:szCs w:val="27"/>
        </w:rPr>
        <w:t xml:space="preserve"> ПРОГРАММЫ</w:t>
      </w:r>
    </w:p>
    <w:p w:rsidR="00BB1063" w:rsidRPr="00BB1063" w:rsidRDefault="00BB1063" w:rsidP="00BB1063">
      <w:pPr>
        <w:tabs>
          <w:tab w:val="right" w:pos="10205"/>
        </w:tabs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BB1063" w:rsidRPr="00BB1063" w:rsidRDefault="00BB1063" w:rsidP="00BB1063">
      <w:pPr>
        <w:tabs>
          <w:tab w:val="right" w:pos="10205"/>
        </w:tabs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B1063">
        <w:rPr>
          <w:rFonts w:eastAsia="Calibri"/>
          <w:sz w:val="28"/>
          <w:szCs w:val="28"/>
        </w:rPr>
        <w:t>5.1. Организационно-педагогические условия реализации образовател</w:t>
      </w:r>
      <w:r w:rsidRPr="00BB1063">
        <w:rPr>
          <w:rFonts w:eastAsia="Calibri"/>
          <w:sz w:val="28"/>
          <w:szCs w:val="28"/>
        </w:rPr>
        <w:t>ь</w:t>
      </w:r>
      <w:r w:rsidRPr="00BB1063">
        <w:rPr>
          <w:rFonts w:eastAsia="Calibri"/>
          <w:sz w:val="28"/>
          <w:szCs w:val="28"/>
        </w:rPr>
        <w:t>ной  программы должны обеспечивать реализацию  образовательной  програ</w:t>
      </w:r>
      <w:r w:rsidRPr="00BB1063">
        <w:rPr>
          <w:rFonts w:eastAsia="Calibri"/>
          <w:sz w:val="28"/>
          <w:szCs w:val="28"/>
        </w:rPr>
        <w:t>м</w:t>
      </w:r>
      <w:r w:rsidRPr="00BB1063">
        <w:rPr>
          <w:rFonts w:eastAsia="Calibri"/>
          <w:sz w:val="28"/>
          <w:szCs w:val="28"/>
        </w:rPr>
        <w:t>мы в полном объеме, соответствие качества подготовки обучающихся устано</w:t>
      </w:r>
      <w:r w:rsidRPr="00BB1063">
        <w:rPr>
          <w:rFonts w:eastAsia="Calibri"/>
          <w:sz w:val="28"/>
          <w:szCs w:val="28"/>
        </w:rPr>
        <w:t>в</w:t>
      </w:r>
      <w:r w:rsidRPr="00BB1063">
        <w:rPr>
          <w:rFonts w:eastAsia="Calibri"/>
          <w:sz w:val="28"/>
          <w:szCs w:val="28"/>
        </w:rPr>
        <w:t>ленным требованиям, соответствие применяемых форм, средств, методов об</w:t>
      </w:r>
      <w:r w:rsidRPr="00BB1063">
        <w:rPr>
          <w:rFonts w:eastAsia="Calibri"/>
          <w:sz w:val="28"/>
          <w:szCs w:val="28"/>
        </w:rPr>
        <w:t>у</w:t>
      </w:r>
      <w:r w:rsidRPr="00BB1063">
        <w:rPr>
          <w:rFonts w:eastAsia="Calibri"/>
          <w:sz w:val="28"/>
          <w:szCs w:val="28"/>
        </w:rPr>
        <w:t>чения   и воспитания возрастным, психофизическим особенностям, склонн</w:t>
      </w:r>
      <w:r w:rsidRPr="00BB1063">
        <w:rPr>
          <w:rFonts w:eastAsia="Calibri"/>
          <w:sz w:val="28"/>
          <w:szCs w:val="28"/>
        </w:rPr>
        <w:t>о</w:t>
      </w:r>
      <w:r w:rsidRPr="00BB1063">
        <w:rPr>
          <w:rFonts w:eastAsia="Calibri"/>
          <w:sz w:val="28"/>
          <w:szCs w:val="28"/>
        </w:rPr>
        <w:t>стям, способн</w:t>
      </w:r>
      <w:r w:rsidRPr="00BB1063">
        <w:rPr>
          <w:rFonts w:eastAsia="Calibri"/>
          <w:sz w:val="28"/>
          <w:szCs w:val="28"/>
        </w:rPr>
        <w:t>о</w:t>
      </w:r>
      <w:r w:rsidRPr="00BB1063">
        <w:rPr>
          <w:rFonts w:eastAsia="Calibri"/>
          <w:sz w:val="28"/>
          <w:szCs w:val="28"/>
        </w:rPr>
        <w:t>стям, интересам и потребностям обучающихся.</w:t>
      </w:r>
    </w:p>
    <w:p w:rsidR="00BB1063" w:rsidRPr="00BB1063" w:rsidRDefault="00BB1063" w:rsidP="00BB1063">
      <w:pPr>
        <w:tabs>
          <w:tab w:val="right" w:pos="10205"/>
        </w:tabs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B1063">
        <w:rPr>
          <w:rFonts w:eastAsia="Calibri"/>
          <w:sz w:val="28"/>
          <w:szCs w:val="28"/>
        </w:rPr>
        <w:t>Для определения соответствия применяемых форм, средств, методов об</w:t>
      </w:r>
      <w:r w:rsidRPr="00BB1063">
        <w:rPr>
          <w:rFonts w:eastAsia="Calibri"/>
          <w:sz w:val="28"/>
          <w:szCs w:val="28"/>
        </w:rPr>
        <w:t>у</w:t>
      </w:r>
      <w:r w:rsidRPr="00BB1063">
        <w:rPr>
          <w:rFonts w:eastAsia="Calibri"/>
          <w:sz w:val="28"/>
          <w:szCs w:val="28"/>
        </w:rPr>
        <w:t>чения и воспитания возрастным, психофизическим особенностям и способн</w:t>
      </w:r>
      <w:r w:rsidRPr="00BB1063">
        <w:rPr>
          <w:rFonts w:eastAsia="Calibri"/>
          <w:sz w:val="28"/>
          <w:szCs w:val="28"/>
        </w:rPr>
        <w:t>о</w:t>
      </w:r>
      <w:r w:rsidRPr="00BB1063">
        <w:rPr>
          <w:rFonts w:eastAsia="Calibri"/>
          <w:sz w:val="28"/>
          <w:szCs w:val="28"/>
        </w:rPr>
        <w:t>стям обучающихся Учебного центра по профессиональному обучению водит</w:t>
      </w:r>
      <w:r w:rsidRPr="00BB1063">
        <w:rPr>
          <w:rFonts w:eastAsia="Calibri"/>
          <w:sz w:val="28"/>
          <w:szCs w:val="28"/>
        </w:rPr>
        <w:t>е</w:t>
      </w:r>
      <w:r w:rsidRPr="00BB1063">
        <w:rPr>
          <w:rFonts w:eastAsia="Calibri"/>
          <w:sz w:val="28"/>
          <w:szCs w:val="28"/>
        </w:rPr>
        <w:t>лей транспортных средств Местного отделения ДОСААФ России Пограничн</w:t>
      </w:r>
      <w:r w:rsidRPr="00BB1063">
        <w:rPr>
          <w:rFonts w:eastAsia="Calibri"/>
          <w:sz w:val="28"/>
          <w:szCs w:val="28"/>
        </w:rPr>
        <w:t>о</w:t>
      </w:r>
      <w:r w:rsidRPr="00BB1063">
        <w:rPr>
          <w:rFonts w:eastAsia="Calibri"/>
          <w:sz w:val="28"/>
          <w:szCs w:val="28"/>
        </w:rPr>
        <w:t>го ра</w:t>
      </w:r>
      <w:r w:rsidRPr="00BB1063">
        <w:rPr>
          <w:rFonts w:eastAsia="Calibri"/>
          <w:sz w:val="28"/>
          <w:szCs w:val="28"/>
        </w:rPr>
        <w:t>й</w:t>
      </w:r>
      <w:r w:rsidRPr="00BB1063">
        <w:rPr>
          <w:rFonts w:eastAsia="Calibri"/>
          <w:sz w:val="28"/>
          <w:szCs w:val="28"/>
        </w:rPr>
        <w:t>она Приморского края  проводит тестирование обучающихся с помощью соотве</w:t>
      </w:r>
      <w:r w:rsidRPr="00BB1063">
        <w:rPr>
          <w:rFonts w:eastAsia="Calibri"/>
          <w:sz w:val="28"/>
          <w:szCs w:val="28"/>
        </w:rPr>
        <w:t>т</w:t>
      </w:r>
      <w:r w:rsidRPr="00BB1063">
        <w:rPr>
          <w:rFonts w:eastAsia="Calibri"/>
          <w:sz w:val="28"/>
          <w:szCs w:val="28"/>
        </w:rPr>
        <w:t xml:space="preserve">ствующих специалистов имеющих необходимую  квалификацию. </w:t>
      </w:r>
    </w:p>
    <w:p w:rsidR="00BB1063" w:rsidRPr="00BB1063" w:rsidRDefault="00BB1063" w:rsidP="00BB1063">
      <w:pPr>
        <w:shd w:val="clear" w:color="auto" w:fill="FFFFFF"/>
        <w:spacing w:line="360" w:lineRule="auto"/>
        <w:ind w:firstLine="709"/>
        <w:jc w:val="both"/>
        <w:rPr>
          <w:rFonts w:eastAsia="Calibri"/>
          <w:spacing w:val="-6"/>
          <w:sz w:val="28"/>
          <w:szCs w:val="28"/>
        </w:rPr>
      </w:pPr>
      <w:r w:rsidRPr="00BB1063">
        <w:rPr>
          <w:rFonts w:eastAsia="Calibri"/>
          <w:sz w:val="28"/>
          <w:szCs w:val="28"/>
        </w:rPr>
        <w:t xml:space="preserve">Теоретическое обучение проводится в 3 (трех) оборудованных учебных кабинетах (одновременная вместимость – 75 обучающихся) расположенных по </w:t>
      </w:r>
      <w:r w:rsidRPr="00BB1063">
        <w:rPr>
          <w:rFonts w:eastAsia="Calibri"/>
          <w:sz w:val="28"/>
          <w:szCs w:val="28"/>
        </w:rPr>
        <w:lastRenderedPageBreak/>
        <w:t>а</w:t>
      </w:r>
      <w:r w:rsidRPr="00BB1063">
        <w:rPr>
          <w:rFonts w:eastAsia="Calibri"/>
          <w:sz w:val="28"/>
          <w:szCs w:val="28"/>
        </w:rPr>
        <w:t>д</w:t>
      </w:r>
      <w:r w:rsidRPr="00BB1063">
        <w:rPr>
          <w:rFonts w:eastAsia="Calibri"/>
          <w:sz w:val="28"/>
          <w:szCs w:val="28"/>
        </w:rPr>
        <w:t>ресу: п.г.т. Пограничный, ул. Карла Маркса 16-а, с использованием учебно-материальной базы, соответствующей установленным требованиям. Наполня</w:t>
      </w:r>
      <w:r w:rsidRPr="00BB1063">
        <w:rPr>
          <w:rFonts w:eastAsia="Calibri"/>
          <w:sz w:val="28"/>
          <w:szCs w:val="28"/>
        </w:rPr>
        <w:t>е</w:t>
      </w:r>
      <w:r w:rsidRPr="00BB1063">
        <w:rPr>
          <w:rFonts w:eastAsia="Calibri"/>
          <w:sz w:val="28"/>
          <w:szCs w:val="28"/>
        </w:rPr>
        <w:t>мость учебной группы составляет (1- 15) человек. Продолжительность учебного часа теоретических и практических занятий должна составлять 1 академич</w:t>
      </w:r>
      <w:r w:rsidRPr="00BB1063">
        <w:rPr>
          <w:rFonts w:eastAsia="Calibri"/>
          <w:sz w:val="28"/>
          <w:szCs w:val="28"/>
        </w:rPr>
        <w:t>е</w:t>
      </w:r>
      <w:r w:rsidRPr="00BB1063">
        <w:rPr>
          <w:rFonts w:eastAsia="Calibri"/>
          <w:sz w:val="28"/>
          <w:szCs w:val="28"/>
        </w:rPr>
        <w:t>ский час (45 минут). Продолжительность учебного часа практического обуч</w:t>
      </w:r>
      <w:r w:rsidRPr="00BB1063">
        <w:rPr>
          <w:rFonts w:eastAsia="Calibri"/>
          <w:sz w:val="28"/>
          <w:szCs w:val="28"/>
        </w:rPr>
        <w:t>е</w:t>
      </w:r>
      <w:r w:rsidRPr="00BB1063">
        <w:rPr>
          <w:rFonts w:eastAsia="Calibri"/>
          <w:sz w:val="28"/>
          <w:szCs w:val="28"/>
        </w:rPr>
        <w:t>ния в</w:t>
      </w:r>
      <w:r w:rsidRPr="00BB1063">
        <w:rPr>
          <w:rFonts w:eastAsia="Calibri"/>
          <w:sz w:val="28"/>
          <w:szCs w:val="28"/>
        </w:rPr>
        <w:t>о</w:t>
      </w:r>
      <w:r w:rsidRPr="00BB1063">
        <w:rPr>
          <w:rFonts w:eastAsia="Calibri"/>
          <w:sz w:val="28"/>
          <w:szCs w:val="28"/>
        </w:rPr>
        <w:t>ждению должна составлять 1 астрономический час (60 минут).</w:t>
      </w:r>
      <w:r w:rsidRPr="00BB1063">
        <w:rPr>
          <w:rFonts w:eastAsia="Calibri"/>
          <w:spacing w:val="-2"/>
          <w:sz w:val="28"/>
          <w:szCs w:val="28"/>
        </w:rPr>
        <w:t>Расчетная формула для определения общего числа учебных кабинетов</w:t>
      </w:r>
      <w:r w:rsidRPr="00BB1063">
        <w:rPr>
          <w:rFonts w:eastAsia="Calibri"/>
          <w:spacing w:val="-6"/>
          <w:sz w:val="28"/>
          <w:szCs w:val="28"/>
        </w:rPr>
        <w:t xml:space="preserve"> для теоретического обучения:</w:t>
      </w:r>
    </w:p>
    <w:p w:rsidR="00BB1063" w:rsidRPr="00BB1063" w:rsidRDefault="00BB1063" w:rsidP="00BB1063">
      <w:pPr>
        <w:shd w:val="clear" w:color="auto" w:fill="FFFFFF"/>
        <w:jc w:val="center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П= Р</w:t>
      </w:r>
      <w:r w:rsidRPr="00BB1063">
        <w:rPr>
          <w:color w:val="000000"/>
          <w:sz w:val="27"/>
          <w:szCs w:val="27"/>
          <w:vertAlign w:val="subscript"/>
        </w:rPr>
        <w:t>гр*</w:t>
      </w:r>
      <w:r w:rsidRPr="00BB1063">
        <w:rPr>
          <w:color w:val="000000"/>
          <w:sz w:val="27"/>
          <w:szCs w:val="27"/>
        </w:rPr>
        <w:t> n /0.75* Ф</w:t>
      </w:r>
      <w:r w:rsidRPr="00BB1063">
        <w:rPr>
          <w:color w:val="000000"/>
          <w:sz w:val="27"/>
          <w:szCs w:val="27"/>
          <w:vertAlign w:val="subscript"/>
        </w:rPr>
        <w:t>пом </w:t>
      </w:r>
      <w:r w:rsidRPr="00BB1063">
        <w:rPr>
          <w:color w:val="000000"/>
          <w:sz w:val="27"/>
          <w:szCs w:val="27"/>
        </w:rPr>
        <w:t>=11*6/0.75*1176=0,07=</w:t>
      </w:r>
      <w:r w:rsidRPr="00BB1063">
        <w:rPr>
          <w:b/>
          <w:color w:val="000000"/>
          <w:sz w:val="27"/>
          <w:szCs w:val="27"/>
        </w:rPr>
        <w:t>1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 xml:space="preserve">где </w:t>
      </w:r>
      <w:r w:rsidRPr="00BB1063">
        <w:rPr>
          <w:color w:val="000000"/>
          <w:sz w:val="27"/>
          <w:szCs w:val="27"/>
        </w:rPr>
        <w:t xml:space="preserve">     </w:t>
      </w:r>
      <w:r w:rsidRPr="00BB1063">
        <w:rPr>
          <w:color w:val="000000"/>
          <w:sz w:val="27"/>
          <w:szCs w:val="27"/>
        </w:rPr>
        <w:t>П – число необходимых помещений;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 xml:space="preserve">            </w:t>
      </w:r>
      <w:r w:rsidRPr="00BB1063">
        <w:rPr>
          <w:color w:val="000000"/>
          <w:sz w:val="27"/>
          <w:szCs w:val="27"/>
        </w:rPr>
        <w:t>Р</w:t>
      </w:r>
      <w:r w:rsidRPr="00BB1063">
        <w:rPr>
          <w:color w:val="000000"/>
          <w:sz w:val="27"/>
          <w:szCs w:val="27"/>
          <w:vertAlign w:val="subscript"/>
        </w:rPr>
        <w:t>гр</w:t>
      </w:r>
      <w:r w:rsidRPr="00BB1063">
        <w:rPr>
          <w:color w:val="000000"/>
          <w:sz w:val="27"/>
          <w:szCs w:val="27"/>
        </w:rPr>
        <w:t> – расчетное учебное время полного курса теоретического обучения на о</w:t>
      </w:r>
      <w:r w:rsidRPr="00BB1063">
        <w:rPr>
          <w:color w:val="000000"/>
          <w:sz w:val="27"/>
          <w:szCs w:val="27"/>
        </w:rPr>
        <w:t>д</w:t>
      </w:r>
      <w:r w:rsidRPr="00BB1063">
        <w:rPr>
          <w:color w:val="000000"/>
          <w:sz w:val="27"/>
          <w:szCs w:val="27"/>
        </w:rPr>
        <w:t>ну группу, в часах ( Р = 11 час.);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i/>
          <w:iCs/>
          <w:color w:val="000000"/>
          <w:sz w:val="27"/>
          <w:szCs w:val="27"/>
          <w:lang w:val="en-US"/>
        </w:rPr>
        <w:t>n</w:t>
      </w:r>
      <w:r w:rsidRPr="00BB1063">
        <w:rPr>
          <w:color w:val="000000"/>
          <w:sz w:val="27"/>
          <w:szCs w:val="27"/>
        </w:rPr>
        <w:t> – общее число групп (</w:t>
      </w:r>
      <w:r w:rsidRPr="00BB1063">
        <w:rPr>
          <w:i/>
          <w:iCs/>
          <w:color w:val="000000"/>
          <w:sz w:val="27"/>
          <w:szCs w:val="27"/>
          <w:lang w:val="en-US"/>
        </w:rPr>
        <w:t>n</w:t>
      </w:r>
      <w:r w:rsidRPr="00BB1063">
        <w:rPr>
          <w:i/>
          <w:iCs/>
          <w:color w:val="000000"/>
          <w:sz w:val="27"/>
          <w:szCs w:val="27"/>
        </w:rPr>
        <w:t>= 6 гр)</w:t>
      </w:r>
      <w:r w:rsidRPr="00BB1063">
        <w:rPr>
          <w:color w:val="000000"/>
          <w:sz w:val="27"/>
          <w:szCs w:val="27"/>
        </w:rPr>
        <w:t>;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 xml:space="preserve">      </w:t>
      </w:r>
      <w:r w:rsidRPr="00BB1063">
        <w:rPr>
          <w:color w:val="000000"/>
          <w:sz w:val="27"/>
          <w:szCs w:val="27"/>
        </w:rPr>
        <w:t>0,75 – пост. коэффициент (загрузка учебного кабинета принимается равной 75 %);</w:t>
      </w:r>
    </w:p>
    <w:p w:rsidR="00BB1063" w:rsidRPr="00BB1063" w:rsidRDefault="00BB1063" w:rsidP="00BB1063">
      <w:pPr>
        <w:shd w:val="clear" w:color="auto" w:fill="FFFFFF"/>
        <w:spacing w:line="360" w:lineRule="auto"/>
        <w:ind w:firstLine="709"/>
        <w:jc w:val="both"/>
        <w:rPr>
          <w:rFonts w:eastAsia="Calibri"/>
          <w:spacing w:val="-4"/>
          <w:sz w:val="28"/>
          <w:szCs w:val="28"/>
          <w:vertAlign w:val="subscript"/>
        </w:rPr>
      </w:pPr>
      <w:r w:rsidRPr="00BB1063">
        <w:rPr>
          <w:color w:val="000000"/>
          <w:sz w:val="27"/>
          <w:szCs w:val="27"/>
        </w:rPr>
        <w:t>Фпом – фонд времени использования помещения в часах при пятидневной учебной неделе ( Ф=24,5 (учебн. дней в месяц) х  12 месяцев х 4 (учебных часа в день) =1176 ч.).</w:t>
      </w:r>
    </w:p>
    <w:p w:rsidR="00BB1063" w:rsidRPr="00BB1063" w:rsidRDefault="00BB1063" w:rsidP="00BB106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1063">
        <w:rPr>
          <w:rFonts w:eastAsia="Calibri"/>
          <w:sz w:val="28"/>
          <w:szCs w:val="28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</w:t>
      </w:r>
      <w:r w:rsidRPr="00BB1063">
        <w:rPr>
          <w:rFonts w:eastAsia="Calibri"/>
          <w:sz w:val="28"/>
          <w:szCs w:val="28"/>
        </w:rPr>
        <w:t>т</w:t>
      </w:r>
      <w:r w:rsidRPr="00BB1063">
        <w:rPr>
          <w:rFonts w:eastAsia="Calibri"/>
          <w:sz w:val="28"/>
          <w:szCs w:val="28"/>
        </w:rPr>
        <w:t>ветствии с графиком очередности обучения вождению. Обучение вождению с</w:t>
      </w:r>
      <w:r w:rsidRPr="00BB1063">
        <w:rPr>
          <w:rFonts w:eastAsia="Calibri"/>
          <w:sz w:val="28"/>
          <w:szCs w:val="28"/>
        </w:rPr>
        <w:t>о</w:t>
      </w:r>
      <w:r w:rsidRPr="00BB1063">
        <w:rPr>
          <w:rFonts w:eastAsia="Calibri"/>
          <w:sz w:val="28"/>
          <w:szCs w:val="28"/>
        </w:rPr>
        <w:t>стоит из первоначального обучения вождению и обучения практическому в</w:t>
      </w:r>
      <w:r w:rsidRPr="00BB1063">
        <w:rPr>
          <w:rFonts w:eastAsia="Calibri"/>
          <w:sz w:val="28"/>
          <w:szCs w:val="28"/>
        </w:rPr>
        <w:t>о</w:t>
      </w:r>
      <w:r w:rsidRPr="00BB1063">
        <w:rPr>
          <w:rFonts w:eastAsia="Calibri"/>
          <w:sz w:val="28"/>
          <w:szCs w:val="28"/>
        </w:rPr>
        <w:t>ждению на учебных маршрутах в условиях дорожного движения. Первоначал</w:t>
      </w:r>
      <w:r w:rsidRPr="00BB1063">
        <w:rPr>
          <w:rFonts w:eastAsia="Calibri"/>
          <w:sz w:val="28"/>
          <w:szCs w:val="28"/>
        </w:rPr>
        <w:t>ь</w:t>
      </w:r>
      <w:r w:rsidRPr="00BB1063">
        <w:rPr>
          <w:rFonts w:eastAsia="Calibri"/>
          <w:sz w:val="28"/>
          <w:szCs w:val="28"/>
        </w:rPr>
        <w:t>ное обучение вождению транспортных средств  проводится на закрытой пл</w:t>
      </w:r>
      <w:r w:rsidRPr="00BB1063">
        <w:rPr>
          <w:rFonts w:eastAsia="Calibri"/>
          <w:sz w:val="28"/>
          <w:szCs w:val="28"/>
        </w:rPr>
        <w:t>о</w:t>
      </w:r>
      <w:r w:rsidRPr="00BB1063">
        <w:rPr>
          <w:rFonts w:eastAsia="Calibri"/>
          <w:sz w:val="28"/>
          <w:szCs w:val="28"/>
        </w:rPr>
        <w:t>щадке</w:t>
      </w:r>
      <w:r w:rsidRPr="00BB1063">
        <w:rPr>
          <w:sz w:val="28"/>
          <w:szCs w:val="28"/>
        </w:rPr>
        <w:t xml:space="preserve"> расположе</w:t>
      </w:r>
      <w:r w:rsidRPr="00BB1063">
        <w:rPr>
          <w:sz w:val="28"/>
          <w:szCs w:val="28"/>
        </w:rPr>
        <w:t>н</w:t>
      </w:r>
      <w:r w:rsidRPr="00BB1063">
        <w:rPr>
          <w:sz w:val="28"/>
          <w:szCs w:val="28"/>
        </w:rPr>
        <w:t xml:space="preserve">ной по адресу п.г.т. Пограничный, ул. Карла Маркса 84. </w:t>
      </w:r>
      <w:r w:rsidRPr="00BB1063">
        <w:rPr>
          <w:rFonts w:eastAsia="Calibri"/>
          <w:sz w:val="28"/>
          <w:szCs w:val="28"/>
        </w:rPr>
        <w:t>К обучению практическому вождению в условиях дорожного движения допуск</w:t>
      </w:r>
      <w:r w:rsidRPr="00BB1063">
        <w:rPr>
          <w:rFonts w:eastAsia="Calibri"/>
          <w:sz w:val="28"/>
          <w:szCs w:val="28"/>
        </w:rPr>
        <w:t>а</w:t>
      </w:r>
      <w:r w:rsidRPr="00BB1063">
        <w:rPr>
          <w:rFonts w:eastAsia="Calibri"/>
          <w:sz w:val="28"/>
          <w:szCs w:val="28"/>
        </w:rPr>
        <w:t>ются лица, имеющие первоначальные навыки управления транспортным сре</w:t>
      </w:r>
      <w:r w:rsidRPr="00BB1063">
        <w:rPr>
          <w:rFonts w:eastAsia="Calibri"/>
          <w:sz w:val="28"/>
          <w:szCs w:val="28"/>
        </w:rPr>
        <w:t>д</w:t>
      </w:r>
      <w:r w:rsidRPr="00BB1063">
        <w:rPr>
          <w:rFonts w:eastAsia="Calibri"/>
          <w:sz w:val="28"/>
          <w:szCs w:val="28"/>
        </w:rPr>
        <w:t>ством, представившие медицинскую справку установленного образца и зна</w:t>
      </w:r>
      <w:r w:rsidRPr="00BB1063">
        <w:rPr>
          <w:rFonts w:eastAsia="Calibri"/>
          <w:sz w:val="28"/>
          <w:szCs w:val="28"/>
        </w:rPr>
        <w:t>ю</w:t>
      </w:r>
      <w:r w:rsidRPr="00BB1063">
        <w:rPr>
          <w:rFonts w:eastAsia="Calibri"/>
          <w:sz w:val="28"/>
          <w:szCs w:val="28"/>
        </w:rPr>
        <w:t>щие требования Правил дорожного движения. Обучение практическому вожд</w:t>
      </w:r>
      <w:r w:rsidRPr="00BB1063">
        <w:rPr>
          <w:rFonts w:eastAsia="Calibri"/>
          <w:sz w:val="28"/>
          <w:szCs w:val="28"/>
        </w:rPr>
        <w:t>е</w:t>
      </w:r>
      <w:r w:rsidRPr="00BB1063">
        <w:rPr>
          <w:rFonts w:eastAsia="Calibri"/>
          <w:sz w:val="28"/>
          <w:szCs w:val="28"/>
        </w:rPr>
        <w:t xml:space="preserve">нию в условиях дорожного движения проводится на учебных маршрутах, утвержденных Председателем </w:t>
      </w:r>
      <w:r w:rsidRPr="00BB1063">
        <w:rPr>
          <w:sz w:val="28"/>
          <w:szCs w:val="28"/>
        </w:rPr>
        <w:t>Местного отделения ДОСААФ России Погр</w:t>
      </w:r>
      <w:r w:rsidRPr="00BB1063">
        <w:rPr>
          <w:sz w:val="28"/>
          <w:szCs w:val="28"/>
        </w:rPr>
        <w:t>а</w:t>
      </w:r>
      <w:r w:rsidRPr="00BB1063">
        <w:rPr>
          <w:sz w:val="28"/>
          <w:szCs w:val="28"/>
        </w:rPr>
        <w:t>ничного района Приморского края</w:t>
      </w:r>
      <w:r w:rsidRPr="00BB1063">
        <w:rPr>
          <w:rFonts w:eastAsia="Calibri"/>
          <w:sz w:val="28"/>
          <w:szCs w:val="28"/>
        </w:rPr>
        <w:t>.</w:t>
      </w:r>
    </w:p>
    <w:p w:rsidR="00BB1063" w:rsidRPr="00BB1063" w:rsidRDefault="00BB1063" w:rsidP="00BB1063">
      <w:pPr>
        <w:spacing w:line="384" w:lineRule="auto"/>
        <w:ind w:firstLine="708"/>
        <w:jc w:val="both"/>
        <w:rPr>
          <w:rFonts w:eastAsia="Calibri"/>
          <w:sz w:val="28"/>
          <w:szCs w:val="28"/>
        </w:rPr>
      </w:pPr>
      <w:r w:rsidRPr="00BB1063">
        <w:rPr>
          <w:rFonts w:eastAsia="Calibri"/>
          <w:sz w:val="28"/>
          <w:szCs w:val="28"/>
        </w:rPr>
        <w:t>5.2. Педагогические работники, реализующие программу профессионал</w:t>
      </w:r>
      <w:r w:rsidRPr="00BB1063">
        <w:rPr>
          <w:rFonts w:eastAsia="Calibri"/>
          <w:sz w:val="28"/>
          <w:szCs w:val="28"/>
        </w:rPr>
        <w:t>ь</w:t>
      </w:r>
      <w:r w:rsidRPr="00BB1063">
        <w:rPr>
          <w:rFonts w:eastAsia="Calibri"/>
          <w:sz w:val="28"/>
          <w:szCs w:val="28"/>
        </w:rPr>
        <w:t>ного обучения водителей транспортных средств, в том числе преподаватели учебных предметов, мастера производственного обучения, должны удовлетв</w:t>
      </w:r>
      <w:r w:rsidRPr="00BB1063">
        <w:rPr>
          <w:rFonts w:eastAsia="Calibri"/>
          <w:sz w:val="28"/>
          <w:szCs w:val="28"/>
        </w:rPr>
        <w:t>о</w:t>
      </w:r>
      <w:r w:rsidRPr="00BB1063">
        <w:rPr>
          <w:rFonts w:eastAsia="Calibri"/>
          <w:sz w:val="28"/>
          <w:szCs w:val="28"/>
        </w:rPr>
        <w:lastRenderedPageBreak/>
        <w:t>рять квалификационным требованиям, указанным в квалификационных спр</w:t>
      </w:r>
      <w:r w:rsidRPr="00BB1063">
        <w:rPr>
          <w:rFonts w:eastAsia="Calibri"/>
          <w:sz w:val="28"/>
          <w:szCs w:val="28"/>
        </w:rPr>
        <w:t>а</w:t>
      </w:r>
      <w:r w:rsidRPr="00BB1063">
        <w:rPr>
          <w:rFonts w:eastAsia="Calibri"/>
          <w:sz w:val="28"/>
          <w:szCs w:val="28"/>
        </w:rPr>
        <w:t>вочниках по соответствующим должностям и (или) профессиональных ста</w:t>
      </w:r>
      <w:r w:rsidRPr="00BB1063">
        <w:rPr>
          <w:rFonts w:eastAsia="Calibri"/>
          <w:sz w:val="28"/>
          <w:szCs w:val="28"/>
        </w:rPr>
        <w:t>н</w:t>
      </w:r>
      <w:r w:rsidRPr="00BB1063">
        <w:rPr>
          <w:rFonts w:eastAsia="Calibri"/>
          <w:sz w:val="28"/>
          <w:szCs w:val="28"/>
        </w:rPr>
        <w:t>дартах.</w:t>
      </w:r>
    </w:p>
    <w:p w:rsidR="00BB1063" w:rsidRPr="00BB1063" w:rsidRDefault="00BB1063" w:rsidP="00BB1063">
      <w:pPr>
        <w:spacing w:line="384" w:lineRule="auto"/>
        <w:ind w:right="-57" w:firstLine="708"/>
        <w:jc w:val="both"/>
        <w:rPr>
          <w:rFonts w:eastAsia="Calibri"/>
          <w:sz w:val="28"/>
          <w:szCs w:val="28"/>
        </w:rPr>
      </w:pPr>
      <w:r w:rsidRPr="00BB1063">
        <w:rPr>
          <w:rFonts w:eastAsia="Calibri"/>
          <w:sz w:val="28"/>
          <w:szCs w:val="28"/>
        </w:rPr>
        <w:t xml:space="preserve">5.3. Информационно-методические условия реализации образовательной программы включают: </w:t>
      </w:r>
    </w:p>
    <w:p w:rsidR="00BB1063" w:rsidRPr="00BB1063" w:rsidRDefault="00BB1063" w:rsidP="00BB1063">
      <w:pPr>
        <w:spacing w:line="384" w:lineRule="auto"/>
        <w:ind w:right="-57"/>
        <w:contextualSpacing/>
        <w:rPr>
          <w:rFonts w:eastAsia="Calibri"/>
          <w:sz w:val="28"/>
          <w:szCs w:val="28"/>
        </w:rPr>
      </w:pPr>
      <w:r w:rsidRPr="00BB1063">
        <w:rPr>
          <w:rFonts w:eastAsia="Calibri"/>
          <w:sz w:val="28"/>
          <w:szCs w:val="28"/>
        </w:rPr>
        <w:t>учебный план;</w:t>
      </w:r>
    </w:p>
    <w:p w:rsidR="00BB1063" w:rsidRPr="00BB1063" w:rsidRDefault="00BB1063" w:rsidP="00BB1063">
      <w:pPr>
        <w:spacing w:line="384" w:lineRule="auto"/>
        <w:ind w:right="-57"/>
        <w:contextualSpacing/>
        <w:rPr>
          <w:rFonts w:eastAsia="Calibri"/>
          <w:sz w:val="28"/>
          <w:szCs w:val="28"/>
        </w:rPr>
      </w:pPr>
      <w:r w:rsidRPr="00BB1063">
        <w:rPr>
          <w:rFonts w:eastAsia="Calibri"/>
          <w:sz w:val="28"/>
          <w:szCs w:val="28"/>
        </w:rPr>
        <w:t>календарный учебный график;</w:t>
      </w:r>
    </w:p>
    <w:p w:rsidR="00BB1063" w:rsidRPr="00BB1063" w:rsidRDefault="00BB1063" w:rsidP="00BB1063">
      <w:pPr>
        <w:spacing w:line="384" w:lineRule="auto"/>
        <w:ind w:right="-57"/>
        <w:contextualSpacing/>
        <w:rPr>
          <w:rFonts w:eastAsia="Calibri"/>
          <w:sz w:val="28"/>
          <w:szCs w:val="28"/>
        </w:rPr>
      </w:pPr>
      <w:r w:rsidRPr="00BB1063">
        <w:rPr>
          <w:rFonts w:eastAsia="Calibri"/>
          <w:sz w:val="28"/>
          <w:szCs w:val="28"/>
        </w:rPr>
        <w:t>рабочие программы учебных предметов;</w:t>
      </w:r>
    </w:p>
    <w:p w:rsidR="00BB1063" w:rsidRPr="00BB1063" w:rsidRDefault="00BB1063" w:rsidP="00BB1063">
      <w:pPr>
        <w:spacing w:line="384" w:lineRule="auto"/>
        <w:ind w:right="-57" w:firstLine="708"/>
        <w:rPr>
          <w:rFonts w:eastAsia="Calibri"/>
          <w:sz w:val="28"/>
          <w:szCs w:val="28"/>
        </w:rPr>
      </w:pPr>
      <w:r w:rsidRPr="00BB1063">
        <w:rPr>
          <w:rFonts w:eastAsia="Calibri"/>
          <w:sz w:val="28"/>
          <w:szCs w:val="28"/>
        </w:rPr>
        <w:t>методические материалы и разработки;</w:t>
      </w:r>
    </w:p>
    <w:p w:rsidR="00BB1063" w:rsidRPr="00BB1063" w:rsidRDefault="00BB1063" w:rsidP="00BB1063">
      <w:pPr>
        <w:spacing w:line="384" w:lineRule="auto"/>
        <w:ind w:right="-57" w:firstLine="708"/>
        <w:rPr>
          <w:rFonts w:eastAsia="Calibri"/>
        </w:rPr>
      </w:pPr>
      <w:r w:rsidRPr="00BB1063">
        <w:rPr>
          <w:rFonts w:eastAsia="Calibri"/>
          <w:sz w:val="28"/>
          <w:szCs w:val="28"/>
        </w:rPr>
        <w:t>расписание занятий.</w:t>
      </w:r>
    </w:p>
    <w:p w:rsidR="00BB1063" w:rsidRPr="00BB1063" w:rsidRDefault="00BB1063" w:rsidP="00BB1063">
      <w:pPr>
        <w:shd w:val="clear" w:color="auto" w:fill="FFFFFF"/>
        <w:rPr>
          <w:rFonts w:eastAsia="Calibri"/>
          <w:sz w:val="28"/>
          <w:szCs w:val="28"/>
        </w:rPr>
      </w:pPr>
      <w:r w:rsidRPr="00BB1063">
        <w:rPr>
          <w:rFonts w:eastAsia="Calibri"/>
          <w:sz w:val="28"/>
          <w:szCs w:val="28"/>
          <w:lang w:eastAsia="en-US"/>
        </w:rPr>
        <w:t>Материально-технические условия реализации  программы. Учебные тран</w:t>
      </w:r>
      <w:r w:rsidRPr="00BB1063">
        <w:rPr>
          <w:rFonts w:eastAsia="Calibri"/>
          <w:sz w:val="28"/>
          <w:szCs w:val="28"/>
          <w:lang w:eastAsia="en-US"/>
        </w:rPr>
        <w:t>с</w:t>
      </w:r>
      <w:r w:rsidRPr="00BB1063">
        <w:rPr>
          <w:rFonts w:eastAsia="Calibri"/>
          <w:sz w:val="28"/>
          <w:szCs w:val="28"/>
          <w:lang w:eastAsia="en-US"/>
        </w:rPr>
        <w:t>портные средства категории «</w:t>
      </w:r>
      <w:r w:rsidRPr="00BB1063">
        <w:rPr>
          <w:rFonts w:eastAsia="Calibri"/>
          <w:sz w:val="28"/>
          <w:szCs w:val="28"/>
          <w:lang w:val="en-US" w:eastAsia="en-US"/>
        </w:rPr>
        <w:t>C</w:t>
      </w:r>
      <w:r w:rsidRPr="00BB1063">
        <w:rPr>
          <w:rFonts w:eastAsia="Calibri"/>
          <w:sz w:val="28"/>
          <w:szCs w:val="28"/>
          <w:lang w:eastAsia="en-US"/>
        </w:rPr>
        <w:t xml:space="preserve">»  представлены механическими транспортными средствами и прицепом, зарегистрированными в установленном порядке. </w:t>
      </w:r>
      <w:r w:rsidRPr="00BB1063">
        <w:rPr>
          <w:rFonts w:eastAsia="Calibri"/>
          <w:sz w:val="28"/>
          <w:szCs w:val="28"/>
        </w:rPr>
        <w:t>Ра</w:t>
      </w:r>
      <w:r w:rsidRPr="00BB1063">
        <w:rPr>
          <w:rFonts w:eastAsia="Calibri"/>
          <w:sz w:val="28"/>
          <w:szCs w:val="28"/>
        </w:rPr>
        <w:t>с</w:t>
      </w:r>
      <w:r w:rsidRPr="00BB1063">
        <w:rPr>
          <w:rFonts w:eastAsia="Calibri"/>
          <w:sz w:val="28"/>
          <w:szCs w:val="28"/>
        </w:rPr>
        <w:t>чет количества необходимых механических транспортных средств осуществл</w:t>
      </w:r>
      <w:r w:rsidRPr="00BB1063">
        <w:rPr>
          <w:rFonts w:eastAsia="Calibri"/>
          <w:sz w:val="28"/>
          <w:szCs w:val="28"/>
        </w:rPr>
        <w:t>я</w:t>
      </w:r>
      <w:r w:rsidRPr="00BB1063">
        <w:rPr>
          <w:rFonts w:eastAsia="Calibri"/>
          <w:sz w:val="28"/>
          <w:szCs w:val="28"/>
        </w:rPr>
        <w:t>ется по формуле:</w:t>
      </w:r>
      <w:r w:rsidRPr="00BB1063">
        <w:rPr>
          <w:rFonts w:eastAsia="Calibri"/>
          <w:sz w:val="28"/>
          <w:szCs w:val="28"/>
          <w:lang w:eastAsia="en-US"/>
        </w:rPr>
        <w:t xml:space="preserve"> </w:t>
      </w:r>
      <w:r w:rsidRPr="00BB1063">
        <w:rPr>
          <w:color w:val="000000"/>
          <w:sz w:val="27"/>
          <w:szCs w:val="27"/>
        </w:rPr>
        <w:t>Nтс = </w:t>
      </w:r>
      <w:r w:rsidRPr="00BB1063">
        <w:rPr>
          <w:noProof/>
          <w:color w:val="000000"/>
          <w:sz w:val="27"/>
          <w:szCs w:val="27"/>
        </w:rPr>
        <w:t>Т*К/</w:t>
      </w:r>
      <w:r w:rsidRPr="00BB1063">
        <w:rPr>
          <w:noProof/>
          <w:color w:val="000000"/>
          <w:sz w:val="27"/>
          <w:szCs w:val="27"/>
          <w:lang w:val="en-US"/>
        </w:rPr>
        <w:t>t</w:t>
      </w:r>
      <w:r w:rsidRPr="00BB1063">
        <w:rPr>
          <w:noProof/>
          <w:color w:val="000000"/>
          <w:sz w:val="27"/>
          <w:szCs w:val="27"/>
        </w:rPr>
        <w:t>*24.5*12</w:t>
      </w:r>
      <w:r w:rsidRPr="00BB1063">
        <w:rPr>
          <w:color w:val="000000"/>
          <w:sz w:val="27"/>
          <w:szCs w:val="27"/>
        </w:rPr>
        <w:t>+1=16*60/14,4*24.5*12+1=0.22+1=2;</w:t>
      </w:r>
      <w:r>
        <w:rPr>
          <w:color w:val="000000"/>
          <w:sz w:val="27"/>
          <w:szCs w:val="27"/>
        </w:rPr>
        <w:t xml:space="preserve">  </w:t>
      </w:r>
      <w:r w:rsidRPr="00BB1063">
        <w:rPr>
          <w:rFonts w:eastAsia="Calibri"/>
          <w:sz w:val="28"/>
          <w:szCs w:val="28"/>
        </w:rPr>
        <w:t>пр</w:t>
      </w:r>
      <w:r w:rsidRPr="00BB1063">
        <w:rPr>
          <w:rFonts w:eastAsia="Calibri"/>
          <w:sz w:val="28"/>
          <w:szCs w:val="28"/>
        </w:rPr>
        <w:t>и</w:t>
      </w:r>
      <w:r w:rsidRPr="00BB1063">
        <w:rPr>
          <w:rFonts w:eastAsia="Calibri"/>
          <w:sz w:val="28"/>
          <w:szCs w:val="28"/>
        </w:rPr>
        <w:t>цеп-1ед.</w:t>
      </w:r>
      <w:r>
        <w:rPr>
          <w:rFonts w:eastAsia="Calibri"/>
          <w:sz w:val="28"/>
          <w:szCs w:val="28"/>
        </w:rPr>
        <w:t>,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Pr="00BB1063">
        <w:rPr>
          <w:color w:val="000000"/>
          <w:sz w:val="27"/>
          <w:szCs w:val="27"/>
        </w:rPr>
        <w:t>де</w:t>
      </w:r>
      <w:r>
        <w:rPr>
          <w:color w:val="000000"/>
          <w:sz w:val="27"/>
          <w:szCs w:val="27"/>
        </w:rPr>
        <w:t xml:space="preserve">: </w:t>
      </w:r>
      <w:r w:rsidRPr="00BB1063">
        <w:rPr>
          <w:color w:val="000000"/>
          <w:sz w:val="27"/>
          <w:szCs w:val="27"/>
        </w:rPr>
        <w:t xml:space="preserve"> Nтс – количество автотранспортных средств ( 2 ед.)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Т – количество часов вождения в соответствии с учебным планом ( 16 час.);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К – количество обучающихся в год (60 чел.);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i/>
          <w:iCs/>
          <w:color w:val="000000"/>
          <w:sz w:val="27"/>
          <w:szCs w:val="27"/>
        </w:rPr>
        <w:t>t</w:t>
      </w:r>
      <w:r w:rsidRPr="00BB1063">
        <w:rPr>
          <w:color w:val="000000"/>
          <w:sz w:val="27"/>
          <w:szCs w:val="27"/>
        </w:rPr>
        <w:t> – время работы одного учебного транспортного средства равно: 14,4 часа – два мастера прои</w:t>
      </w:r>
      <w:r w:rsidRPr="00BB1063">
        <w:rPr>
          <w:color w:val="000000"/>
          <w:sz w:val="27"/>
          <w:szCs w:val="27"/>
        </w:rPr>
        <w:t>з</w:t>
      </w:r>
      <w:r w:rsidRPr="00BB1063">
        <w:rPr>
          <w:color w:val="000000"/>
          <w:sz w:val="27"/>
          <w:szCs w:val="27"/>
        </w:rPr>
        <w:t>водственного обучения на одно учебное транспортное средство,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24,5 – среднее количество рабочих дней в месяц;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12 – количество рабочих месяцев в году;</w:t>
      </w:r>
    </w:p>
    <w:p w:rsidR="00BB1063" w:rsidRPr="00BB1063" w:rsidRDefault="00BB1063" w:rsidP="00BB1063">
      <w:pPr>
        <w:shd w:val="clear" w:color="auto" w:fill="FFFFFF"/>
        <w:rPr>
          <w:color w:val="000000"/>
          <w:sz w:val="27"/>
          <w:szCs w:val="27"/>
        </w:rPr>
      </w:pPr>
      <w:r w:rsidRPr="00BB1063">
        <w:rPr>
          <w:color w:val="000000"/>
          <w:sz w:val="27"/>
          <w:szCs w:val="27"/>
        </w:rPr>
        <w:t>1 – количество резервных учебных транспортных средств.</w:t>
      </w:r>
    </w:p>
    <w:p w:rsidR="00BB1063" w:rsidRPr="00BB1063" w:rsidRDefault="00BB1063" w:rsidP="00BB10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1063">
        <w:rPr>
          <w:rFonts w:eastAsia="Calibri"/>
          <w:sz w:val="28"/>
          <w:szCs w:val="28"/>
        </w:rPr>
        <w:t>Механические транспортные средства, используемые для обучения вожд</w:t>
      </w:r>
      <w:r w:rsidRPr="00BB1063">
        <w:rPr>
          <w:rFonts w:eastAsia="Calibri"/>
          <w:sz w:val="28"/>
          <w:szCs w:val="28"/>
        </w:rPr>
        <w:t>е</w:t>
      </w:r>
      <w:r w:rsidRPr="00BB1063">
        <w:rPr>
          <w:rFonts w:eastAsia="Calibri"/>
          <w:sz w:val="28"/>
          <w:szCs w:val="28"/>
        </w:rPr>
        <w:t>нию  оборудованы дополнительными педалями привода сцепления (кроме транспортных средств с автоматической трансмиссией) и тормоза; зеркалами заднего вида для обучающего; опознавательным знаком «Учебное транспор</w:t>
      </w:r>
      <w:r w:rsidRPr="00BB1063">
        <w:rPr>
          <w:rFonts w:eastAsia="Calibri"/>
          <w:sz w:val="28"/>
          <w:szCs w:val="28"/>
        </w:rPr>
        <w:t>т</w:t>
      </w:r>
      <w:r w:rsidRPr="00BB1063">
        <w:rPr>
          <w:rFonts w:eastAsia="Calibri"/>
          <w:sz w:val="28"/>
          <w:szCs w:val="28"/>
        </w:rPr>
        <w:t>ное средство»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</w:t>
      </w:r>
      <w:r w:rsidRPr="00BB1063">
        <w:rPr>
          <w:rFonts w:eastAsia="Calibri"/>
          <w:sz w:val="28"/>
          <w:szCs w:val="28"/>
        </w:rPr>
        <w:t>е</w:t>
      </w:r>
      <w:r w:rsidRPr="00BB1063">
        <w:rPr>
          <w:rFonts w:eastAsia="Calibri"/>
          <w:sz w:val="28"/>
          <w:szCs w:val="28"/>
        </w:rPr>
        <w:t>нием Совета Мин</w:t>
      </w:r>
      <w:r w:rsidRPr="00BB1063">
        <w:rPr>
          <w:rFonts w:eastAsia="Calibri"/>
          <w:sz w:val="28"/>
          <w:szCs w:val="28"/>
        </w:rPr>
        <w:t>и</w:t>
      </w:r>
      <w:r w:rsidRPr="00BB1063">
        <w:rPr>
          <w:rFonts w:eastAsia="Calibri"/>
          <w:sz w:val="28"/>
          <w:szCs w:val="28"/>
        </w:rPr>
        <w:t>стров – Правительства Российской Федерации от 23 октября 1993 г. № 1090 «О Правилах дорожного движения»</w:t>
      </w:r>
    </w:p>
    <w:p w:rsidR="00A80613" w:rsidRPr="00BB1063" w:rsidRDefault="00A80613" w:rsidP="00A9551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0"/>
        <w:gridCol w:w="1670"/>
        <w:gridCol w:w="1701"/>
      </w:tblGrid>
      <w:tr w:rsidR="00A80613" w:rsidRPr="00BB1063" w:rsidTr="00671789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Наименование учебного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Единица и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A8061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</w:p>
        </w:tc>
      </w:tr>
      <w:tr w:rsidR="00A80613" w:rsidRPr="00BB1063" w:rsidTr="00671789"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6717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3" w:name="Par5117"/>
            <w:bookmarkEnd w:id="23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Оборудование и технические средства обучения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Тягово-сцепное устройство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Компьютер с соответствующим программным обе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печением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Мультимедийный проектор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Экран (монитор, электронная доска)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 xml:space="preserve">Магнитная доска со схемой населенного пункта 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6717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4" w:name="Par5135"/>
            <w:bookmarkEnd w:id="24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Учебно-наглядные пособия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5" w:name="Par5138"/>
            <w:bookmarkEnd w:id="25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Устройство и техническое обслуживание транспор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ных средств категории "BE" как объектов управления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Классификация прицепов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 xml:space="preserve">Общее устройство прицепа 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Виды подвесок, применяемых на прицепах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Устройство рабочей тормозной системы прицепа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Электрооборудование прицепа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Устройство узла сцепки и тягово-сцепного устройства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Контрольный осмотр и ежедневное техническое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обслуживание автопоезда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67178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6" w:name="Par5165"/>
            <w:bookmarkEnd w:id="26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Основы управления транспортными средствами кат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гории "BE"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Управление автопоездом при прохождении поворотов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Управление автопоездом при обгоне, опережении и встре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ном разъезде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Маневрирование автопоезда в ограниченном пр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странстве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Управление автопоездом при движении задним ходом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Перевозка грузов в прицепах различного назначения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Причины ухудшения курсовой устойчивости и "скл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дыв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ния" автопоезда при торможении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Причины возникновения заноса и сноса прицепа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Особенности управления автопоездом в горной мес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ности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Типичные опасные ситуации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Типовые примеры допускаемых нарушений ПДД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6717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7" w:name="Par5198"/>
            <w:bookmarkEnd w:id="27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Информационные материалы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67178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8" w:name="Par5201"/>
            <w:bookmarkEnd w:id="28"/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Копия лицензии с соответствующим приложением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38132F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Рабочая</w:t>
            </w:r>
            <w:r w:rsidR="00A80613" w:rsidRPr="00BB1063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программа профессиональной подготовки в</w:t>
            </w:r>
            <w:r w:rsidR="00A80613" w:rsidRPr="00BB106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80613" w:rsidRPr="00BB1063">
              <w:rPr>
                <w:rFonts w:ascii="Times New Roman" w:hAnsi="Times New Roman" w:cs="Times New Roman"/>
                <w:sz w:val="27"/>
                <w:szCs w:val="27"/>
              </w:rPr>
              <w:t>дителей транспортных средств категории "BE"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Программа профессиональной подготовки транспор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ных средств категории "BE", согласованная с Госа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тоинспекцией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Учебный план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Календарный учебный график (на каждую учебную группу)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Расписание занятий (на каждую учебную группу)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График учебного вождения (на каждую учебную группу)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Схемы учебных маршрутов, утвержденные руковод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телем организации, осуществляющей образовател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ную деятел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ность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Книга жалоб и предложений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13" w:rsidRPr="00BB1063" w:rsidTr="00671789">
        <w:tc>
          <w:tcPr>
            <w:tcW w:w="6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Адрес официального сайта в сети "Интернет"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A80613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3" w:rsidRPr="00BB1063" w:rsidRDefault="00C47607" w:rsidP="00C476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B1063">
              <w:rPr>
                <w:rFonts w:ascii="Times New Roman" w:hAnsi="Times New Roman" w:cs="Times New Roman"/>
                <w:sz w:val="27"/>
                <w:szCs w:val="27"/>
              </w:rPr>
              <w:t>dosaaf-pogran.ru</w:t>
            </w:r>
          </w:p>
        </w:tc>
      </w:tr>
    </w:tbl>
    <w:p w:rsidR="00BB1063" w:rsidRPr="00BB1063" w:rsidRDefault="00BB1063" w:rsidP="00BB106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1063">
        <w:rPr>
          <w:sz w:val="20"/>
          <w:szCs w:val="20"/>
        </w:rPr>
        <w:t>&lt;1&gt; Учебно-наглядные пособия допустимо представлять в виде печатных изданий, плакатов, электро</w:t>
      </w:r>
      <w:r w:rsidRPr="00BB1063">
        <w:rPr>
          <w:sz w:val="20"/>
          <w:szCs w:val="20"/>
        </w:rPr>
        <w:t>н</w:t>
      </w:r>
      <w:r w:rsidRPr="00BB1063">
        <w:rPr>
          <w:sz w:val="20"/>
          <w:szCs w:val="20"/>
        </w:rPr>
        <w:t>ных учебных материалов, тематических фильмов.</w:t>
      </w:r>
    </w:p>
    <w:p w:rsidR="00BB1063" w:rsidRPr="00BB1063" w:rsidRDefault="00BB1063" w:rsidP="00BB10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1063" w:rsidRPr="00BB1063" w:rsidRDefault="00BB1063" w:rsidP="00BB106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B1063">
        <w:rPr>
          <w:rFonts w:eastAsiaTheme="minorHAnsi"/>
          <w:sz w:val="28"/>
          <w:szCs w:val="28"/>
          <w:lang w:eastAsia="en-US"/>
        </w:rPr>
        <w:t xml:space="preserve">  Участки закрытой площадки для первоначального обучения вождению тран</w:t>
      </w:r>
      <w:r w:rsidRPr="00BB1063">
        <w:rPr>
          <w:rFonts w:eastAsiaTheme="minorHAnsi"/>
          <w:sz w:val="28"/>
          <w:szCs w:val="28"/>
          <w:lang w:eastAsia="en-US"/>
        </w:rPr>
        <w:t>с</w:t>
      </w:r>
      <w:r w:rsidRPr="00BB1063">
        <w:rPr>
          <w:rFonts w:eastAsiaTheme="minorHAnsi"/>
          <w:sz w:val="28"/>
          <w:szCs w:val="28"/>
          <w:lang w:eastAsia="en-US"/>
        </w:rPr>
        <w:t>портных средств, используемые для выполнения учебных (контрольных) зад</w:t>
      </w:r>
      <w:r w:rsidRPr="00BB1063">
        <w:rPr>
          <w:rFonts w:eastAsiaTheme="minorHAnsi"/>
          <w:sz w:val="28"/>
          <w:szCs w:val="28"/>
          <w:lang w:eastAsia="en-US"/>
        </w:rPr>
        <w:t>а</w:t>
      </w:r>
      <w:r w:rsidRPr="00BB1063">
        <w:rPr>
          <w:rFonts w:eastAsiaTheme="minorHAnsi"/>
          <w:sz w:val="28"/>
          <w:szCs w:val="28"/>
          <w:lang w:eastAsia="en-US"/>
        </w:rPr>
        <w:t>ний, предусмотренных образовательной программой, имеют ровное и одноро</w:t>
      </w:r>
      <w:r w:rsidRPr="00BB1063">
        <w:rPr>
          <w:rFonts w:eastAsiaTheme="minorHAnsi"/>
          <w:sz w:val="28"/>
          <w:szCs w:val="28"/>
          <w:lang w:eastAsia="en-US"/>
        </w:rPr>
        <w:t>д</w:t>
      </w:r>
      <w:r w:rsidRPr="00BB1063">
        <w:rPr>
          <w:rFonts w:eastAsiaTheme="minorHAnsi"/>
          <w:sz w:val="28"/>
          <w:szCs w:val="28"/>
          <w:lang w:eastAsia="en-US"/>
        </w:rPr>
        <w:t>ное асфальтобетонное покрытие, обеспечивающее круглогодичное функцион</w:t>
      </w:r>
      <w:r w:rsidRPr="00BB1063">
        <w:rPr>
          <w:rFonts w:eastAsiaTheme="minorHAnsi"/>
          <w:sz w:val="28"/>
          <w:szCs w:val="28"/>
          <w:lang w:eastAsia="en-US"/>
        </w:rPr>
        <w:t>и</w:t>
      </w:r>
      <w:r w:rsidRPr="00BB1063">
        <w:rPr>
          <w:rFonts w:eastAsiaTheme="minorHAnsi"/>
          <w:sz w:val="28"/>
          <w:szCs w:val="28"/>
          <w:lang w:eastAsia="en-US"/>
        </w:rPr>
        <w:t>рование. Закрытая площадка имеет установленное по периметру ограждение, препятствующее движению по их территории транспортных средств и пешех</w:t>
      </w:r>
      <w:r w:rsidRPr="00BB1063">
        <w:rPr>
          <w:rFonts w:eastAsiaTheme="minorHAnsi"/>
          <w:sz w:val="28"/>
          <w:szCs w:val="28"/>
          <w:lang w:eastAsia="en-US"/>
        </w:rPr>
        <w:t>о</w:t>
      </w:r>
      <w:r w:rsidRPr="00BB1063">
        <w:rPr>
          <w:rFonts w:eastAsiaTheme="minorHAnsi"/>
          <w:sz w:val="28"/>
          <w:szCs w:val="28"/>
          <w:lang w:eastAsia="en-US"/>
        </w:rPr>
        <w:t>дов, за искл</w:t>
      </w:r>
      <w:r w:rsidRPr="00BB1063">
        <w:rPr>
          <w:rFonts w:eastAsiaTheme="minorHAnsi"/>
          <w:sz w:val="28"/>
          <w:szCs w:val="28"/>
          <w:lang w:eastAsia="en-US"/>
        </w:rPr>
        <w:t>ю</w:t>
      </w:r>
      <w:r w:rsidRPr="00BB1063">
        <w:rPr>
          <w:rFonts w:eastAsiaTheme="minorHAnsi"/>
          <w:sz w:val="28"/>
          <w:szCs w:val="28"/>
          <w:lang w:eastAsia="en-US"/>
        </w:rPr>
        <w:t>чением учебных транспортных средств, используемых в процессе обучения.</w:t>
      </w:r>
    </w:p>
    <w:p w:rsidR="00BB1063" w:rsidRPr="00BB1063" w:rsidRDefault="00BB1063" w:rsidP="00BB106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B1063">
        <w:rPr>
          <w:rFonts w:eastAsiaTheme="minorHAnsi"/>
          <w:sz w:val="28"/>
          <w:szCs w:val="28"/>
          <w:lang w:eastAsia="en-US"/>
        </w:rPr>
        <w:t xml:space="preserve">   Наклонный участок (эстакада) имеет продольный уклон относительно п</w:t>
      </w:r>
      <w:r w:rsidRPr="00BB1063">
        <w:rPr>
          <w:rFonts w:eastAsiaTheme="minorHAnsi"/>
          <w:sz w:val="28"/>
          <w:szCs w:val="28"/>
          <w:lang w:eastAsia="en-US"/>
        </w:rPr>
        <w:t>о</w:t>
      </w:r>
      <w:r w:rsidRPr="00BB1063">
        <w:rPr>
          <w:rFonts w:eastAsiaTheme="minorHAnsi"/>
          <w:sz w:val="28"/>
          <w:szCs w:val="28"/>
          <w:lang w:eastAsia="en-US"/>
        </w:rPr>
        <w:t>верхности в пределах 8–16% включительно.</w:t>
      </w:r>
    </w:p>
    <w:p w:rsidR="00BB1063" w:rsidRPr="00BB1063" w:rsidRDefault="00BB1063" w:rsidP="00BB106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B1063">
        <w:rPr>
          <w:rFonts w:eastAsiaTheme="minorHAnsi"/>
          <w:sz w:val="28"/>
          <w:szCs w:val="28"/>
          <w:lang w:eastAsia="en-US"/>
        </w:rPr>
        <w:t xml:space="preserve">   Размеры участков для первоначального обучения вождению транспортных средств и обустройство их техническими средствами организации дорожного движения обеспечивают выполнение каждого из учебных (контрольных) зад</w:t>
      </w:r>
      <w:r w:rsidRPr="00BB1063">
        <w:rPr>
          <w:rFonts w:eastAsiaTheme="minorHAnsi"/>
          <w:sz w:val="28"/>
          <w:szCs w:val="28"/>
          <w:lang w:eastAsia="en-US"/>
        </w:rPr>
        <w:t>а</w:t>
      </w:r>
      <w:r w:rsidRPr="00BB1063">
        <w:rPr>
          <w:rFonts w:eastAsiaTheme="minorHAnsi"/>
          <w:sz w:val="28"/>
          <w:szCs w:val="28"/>
          <w:lang w:eastAsia="en-US"/>
        </w:rPr>
        <w:t>ний, предусмотренных образовательной программой.</w:t>
      </w:r>
    </w:p>
    <w:p w:rsidR="00BB1063" w:rsidRPr="00BB1063" w:rsidRDefault="00BB1063" w:rsidP="00BB106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B1063">
        <w:rPr>
          <w:rFonts w:eastAsiaTheme="minorHAnsi"/>
          <w:sz w:val="28"/>
          <w:szCs w:val="28"/>
          <w:lang w:eastAsia="en-US"/>
        </w:rPr>
        <w:t xml:space="preserve">   При проведении промежуточной аттестации и квалификационного экзамена к</w:t>
      </w:r>
      <w:r w:rsidRPr="00BB1063">
        <w:rPr>
          <w:rFonts w:eastAsiaTheme="minorHAnsi"/>
          <w:sz w:val="28"/>
          <w:szCs w:val="28"/>
          <w:lang w:eastAsia="en-US"/>
        </w:rPr>
        <w:t>о</w:t>
      </w:r>
      <w:r w:rsidRPr="00BB1063">
        <w:rPr>
          <w:rFonts w:eastAsiaTheme="minorHAnsi"/>
          <w:sz w:val="28"/>
          <w:szCs w:val="28"/>
          <w:lang w:eastAsia="en-US"/>
        </w:rPr>
        <w:t>эффициент сцепления колес транспортного средства с покрытием закрытой пл</w:t>
      </w:r>
      <w:r w:rsidRPr="00BB1063">
        <w:rPr>
          <w:rFonts w:eastAsiaTheme="minorHAnsi"/>
          <w:sz w:val="28"/>
          <w:szCs w:val="28"/>
          <w:lang w:eastAsia="en-US"/>
        </w:rPr>
        <w:t>о</w:t>
      </w:r>
      <w:r w:rsidRPr="00BB1063">
        <w:rPr>
          <w:rFonts w:eastAsiaTheme="minorHAnsi"/>
          <w:sz w:val="28"/>
          <w:szCs w:val="28"/>
          <w:lang w:eastAsia="en-US"/>
        </w:rPr>
        <w:t xml:space="preserve">щадки в целях безопасности, а также обеспечения объективности оценки в </w:t>
      </w:r>
      <w:r w:rsidRPr="00BB1063">
        <w:rPr>
          <w:rFonts w:eastAsiaTheme="minorHAnsi"/>
          <w:sz w:val="28"/>
          <w:szCs w:val="28"/>
          <w:lang w:eastAsia="en-US"/>
        </w:rPr>
        <w:lastRenderedPageBreak/>
        <w:t>разных погодных условиях составляет не ниже 0,4 по ГОСТ Р 50597-93 «Авт</w:t>
      </w:r>
      <w:r w:rsidRPr="00BB1063">
        <w:rPr>
          <w:rFonts w:eastAsiaTheme="minorHAnsi"/>
          <w:sz w:val="28"/>
          <w:szCs w:val="28"/>
          <w:lang w:eastAsia="en-US"/>
        </w:rPr>
        <w:t>о</w:t>
      </w:r>
      <w:r w:rsidRPr="00BB1063">
        <w:rPr>
          <w:rFonts w:eastAsiaTheme="minorHAnsi"/>
          <w:sz w:val="28"/>
          <w:szCs w:val="28"/>
          <w:lang w:eastAsia="en-US"/>
        </w:rPr>
        <w:t>мобильные дороги и улицы. Требования к эксплуатационному состоянию, д</w:t>
      </w:r>
      <w:r w:rsidRPr="00BB1063">
        <w:rPr>
          <w:rFonts w:eastAsiaTheme="minorHAnsi"/>
          <w:sz w:val="28"/>
          <w:szCs w:val="28"/>
          <w:lang w:eastAsia="en-US"/>
        </w:rPr>
        <w:t>о</w:t>
      </w:r>
      <w:r w:rsidRPr="00BB1063">
        <w:rPr>
          <w:rFonts w:eastAsiaTheme="minorHAnsi"/>
          <w:sz w:val="28"/>
          <w:szCs w:val="28"/>
          <w:lang w:eastAsia="en-US"/>
        </w:rPr>
        <w:t>пустимому по условиям обеспечения безопасности дорожного движения», что соответствует влажному асфальтобетонному покрытию.</w:t>
      </w:r>
    </w:p>
    <w:p w:rsidR="00BB1063" w:rsidRPr="00BB1063" w:rsidRDefault="00BB1063" w:rsidP="00BB106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B1063">
        <w:rPr>
          <w:rFonts w:eastAsiaTheme="minorHAnsi"/>
          <w:sz w:val="28"/>
          <w:szCs w:val="28"/>
          <w:lang w:eastAsia="en-US"/>
        </w:rPr>
        <w:t xml:space="preserve">   Для разметки границ, выполнения соответствующих заданий применяются к</w:t>
      </w:r>
      <w:r w:rsidRPr="00BB1063">
        <w:rPr>
          <w:rFonts w:eastAsiaTheme="minorHAnsi"/>
          <w:sz w:val="28"/>
          <w:szCs w:val="28"/>
          <w:lang w:eastAsia="en-US"/>
        </w:rPr>
        <w:t>о</w:t>
      </w:r>
      <w:r w:rsidRPr="00BB1063">
        <w:rPr>
          <w:rFonts w:eastAsiaTheme="minorHAnsi"/>
          <w:sz w:val="28"/>
          <w:szCs w:val="28"/>
          <w:lang w:eastAsia="en-US"/>
        </w:rPr>
        <w:t>нуса разметочные (ограничительные), стойки разметочные, вехи стержневые. Размеры закрытой площадки позволяют одновременно разместить на её терр</w:t>
      </w:r>
      <w:r w:rsidRPr="00BB1063">
        <w:rPr>
          <w:rFonts w:eastAsiaTheme="minorHAnsi"/>
          <w:sz w:val="28"/>
          <w:szCs w:val="28"/>
          <w:lang w:eastAsia="en-US"/>
        </w:rPr>
        <w:t>и</w:t>
      </w:r>
      <w:r w:rsidRPr="00BB1063">
        <w:rPr>
          <w:rFonts w:eastAsiaTheme="minorHAnsi"/>
          <w:sz w:val="28"/>
          <w:szCs w:val="28"/>
          <w:lang w:eastAsia="en-US"/>
        </w:rPr>
        <w:t>тории все учебные (контрольные) задания, предусмотренные образовательной программой водителей транспортных средств. Поперечный уклон участков площадки, используемых для выполнения учебных (контрольных) заданий, предусмо</w:t>
      </w:r>
      <w:r w:rsidRPr="00BB1063">
        <w:rPr>
          <w:rFonts w:eastAsiaTheme="minorHAnsi"/>
          <w:sz w:val="28"/>
          <w:szCs w:val="28"/>
          <w:lang w:eastAsia="en-US"/>
        </w:rPr>
        <w:t>т</w:t>
      </w:r>
      <w:r w:rsidRPr="00BB1063">
        <w:rPr>
          <w:rFonts w:eastAsiaTheme="minorHAnsi"/>
          <w:sz w:val="28"/>
          <w:szCs w:val="28"/>
          <w:lang w:eastAsia="en-US"/>
        </w:rPr>
        <w:t>ренных образовательной программой, обеспечивает водоотвод с их поверхности.    Продольный уклон (за исключением наклонного участка (эст</w:t>
      </w:r>
      <w:r w:rsidRPr="00BB1063">
        <w:rPr>
          <w:rFonts w:eastAsiaTheme="minorHAnsi"/>
          <w:sz w:val="28"/>
          <w:szCs w:val="28"/>
          <w:lang w:eastAsia="en-US"/>
        </w:rPr>
        <w:t>а</w:t>
      </w:r>
      <w:r w:rsidRPr="00BB1063">
        <w:rPr>
          <w:rFonts w:eastAsiaTheme="minorHAnsi"/>
          <w:sz w:val="28"/>
          <w:szCs w:val="28"/>
          <w:lang w:eastAsia="en-US"/>
        </w:rPr>
        <w:t>кады) не более 100</w:t>
      </w:r>
      <w:r w:rsidRPr="00BB1063">
        <w:rPr>
          <w:rFonts w:eastAsiaTheme="minorHAnsi"/>
          <w:sz w:val="28"/>
          <w:szCs w:val="28"/>
          <w:vertAlign w:val="superscript"/>
          <w:lang w:eastAsia="en-US"/>
        </w:rPr>
        <w:t>0</w:t>
      </w:r>
      <w:r w:rsidRPr="00BB1063">
        <w:rPr>
          <w:rFonts w:eastAsiaTheme="minorHAnsi"/>
          <w:sz w:val="28"/>
          <w:szCs w:val="28"/>
          <w:lang w:eastAsia="en-US"/>
        </w:rPr>
        <w:t>/</w:t>
      </w:r>
      <w:r w:rsidRPr="00BB1063">
        <w:rPr>
          <w:rFonts w:eastAsiaTheme="minorHAnsi"/>
          <w:sz w:val="28"/>
          <w:szCs w:val="28"/>
          <w:vertAlign w:val="subscript"/>
          <w:lang w:eastAsia="en-US"/>
        </w:rPr>
        <w:t>00</w:t>
      </w:r>
      <w:r w:rsidRPr="00BB1063">
        <w:rPr>
          <w:rFonts w:eastAsiaTheme="minorHAnsi"/>
          <w:sz w:val="28"/>
          <w:szCs w:val="28"/>
          <w:lang w:eastAsia="en-US"/>
        </w:rPr>
        <w:t>.</w:t>
      </w:r>
    </w:p>
    <w:p w:rsidR="00BB1063" w:rsidRPr="00BB1063" w:rsidRDefault="00BB1063" w:rsidP="00BB106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B1063">
        <w:rPr>
          <w:rFonts w:eastAsiaTheme="minorHAnsi"/>
          <w:sz w:val="28"/>
          <w:szCs w:val="28"/>
          <w:lang w:eastAsia="en-US"/>
        </w:rPr>
        <w:t xml:space="preserve">   При проведении обучения в темное время суток освещенность соответствует требуемой (не менее 20 лк). Отношение максимальной освещенности к средней не превышает 3:1. Показатель ослепленности установок наружного освещения не превышает 150.</w:t>
      </w:r>
    </w:p>
    <w:p w:rsidR="00BB1063" w:rsidRPr="00BB1063" w:rsidRDefault="00BB1063" w:rsidP="00BB106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B1063">
        <w:rPr>
          <w:rFonts w:eastAsiaTheme="minorHAnsi"/>
          <w:sz w:val="28"/>
          <w:szCs w:val="28"/>
          <w:lang w:eastAsia="en-US"/>
        </w:rPr>
        <w:t xml:space="preserve">   В целях реализации образовательной программы оборудован перекресток (нер</w:t>
      </w:r>
      <w:r w:rsidRPr="00BB1063">
        <w:rPr>
          <w:rFonts w:eastAsiaTheme="minorHAnsi"/>
          <w:sz w:val="28"/>
          <w:szCs w:val="28"/>
          <w:lang w:eastAsia="en-US"/>
        </w:rPr>
        <w:t>е</w:t>
      </w:r>
      <w:r w:rsidRPr="00BB1063">
        <w:rPr>
          <w:rFonts w:eastAsiaTheme="minorHAnsi"/>
          <w:sz w:val="28"/>
          <w:szCs w:val="28"/>
          <w:lang w:eastAsia="en-US"/>
        </w:rPr>
        <w:t>гулируемый), пешеходный переход, установлены дорожные знаки.</w:t>
      </w:r>
    </w:p>
    <w:p w:rsidR="00BB1063" w:rsidRPr="00BB1063" w:rsidRDefault="00BB1063" w:rsidP="00BB106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B1063">
        <w:rPr>
          <w:rFonts w:eastAsiaTheme="minorHAnsi"/>
          <w:sz w:val="28"/>
          <w:szCs w:val="28"/>
          <w:lang w:eastAsia="en-US"/>
        </w:rPr>
        <w:t xml:space="preserve">   Закрытая площадка, кроме того, оборудована средствами организации доро</w:t>
      </w:r>
      <w:r w:rsidRPr="00BB1063">
        <w:rPr>
          <w:rFonts w:eastAsiaTheme="minorHAnsi"/>
          <w:sz w:val="28"/>
          <w:szCs w:val="28"/>
          <w:lang w:eastAsia="en-US"/>
        </w:rPr>
        <w:t>ж</w:t>
      </w:r>
      <w:r w:rsidRPr="00BB1063">
        <w:rPr>
          <w:rFonts w:eastAsiaTheme="minorHAnsi"/>
          <w:sz w:val="28"/>
          <w:szCs w:val="28"/>
          <w:lang w:eastAsia="en-US"/>
        </w:rPr>
        <w:t>ного движения в соответствии с требованиями ГОСТ Р 52290-2004 «Технич</w:t>
      </w:r>
      <w:r w:rsidRPr="00BB1063">
        <w:rPr>
          <w:rFonts w:eastAsiaTheme="minorHAnsi"/>
          <w:sz w:val="28"/>
          <w:szCs w:val="28"/>
          <w:lang w:eastAsia="en-US"/>
        </w:rPr>
        <w:t>е</w:t>
      </w:r>
      <w:r w:rsidRPr="00BB1063">
        <w:rPr>
          <w:rFonts w:eastAsiaTheme="minorHAnsi"/>
          <w:sz w:val="28"/>
          <w:szCs w:val="28"/>
          <w:lang w:eastAsia="en-US"/>
        </w:rPr>
        <w:t>ские средства организации дорожного движения. Знаки дорожные. Общие те</w:t>
      </w:r>
      <w:r w:rsidRPr="00BB1063">
        <w:rPr>
          <w:rFonts w:eastAsiaTheme="minorHAnsi"/>
          <w:sz w:val="28"/>
          <w:szCs w:val="28"/>
          <w:lang w:eastAsia="en-US"/>
        </w:rPr>
        <w:t>х</w:t>
      </w:r>
      <w:r w:rsidRPr="00BB1063">
        <w:rPr>
          <w:rFonts w:eastAsiaTheme="minorHAnsi"/>
          <w:sz w:val="28"/>
          <w:szCs w:val="28"/>
          <w:lang w:eastAsia="en-US"/>
        </w:rPr>
        <w:t xml:space="preserve">нические требования». </w:t>
      </w:r>
    </w:p>
    <w:p w:rsidR="00BB1063" w:rsidRPr="00BB1063" w:rsidRDefault="00BB1063" w:rsidP="00BB106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B1063">
        <w:rPr>
          <w:rFonts w:eastAsiaTheme="minorHAnsi"/>
          <w:sz w:val="28"/>
          <w:szCs w:val="28"/>
          <w:lang w:eastAsia="en-US"/>
        </w:rPr>
        <w:t xml:space="preserve">   Материально-технические условия реализации образовательной программы с</w:t>
      </w:r>
      <w:r w:rsidRPr="00BB1063">
        <w:rPr>
          <w:rFonts w:eastAsiaTheme="minorHAnsi"/>
          <w:sz w:val="28"/>
          <w:szCs w:val="28"/>
          <w:lang w:eastAsia="en-US"/>
        </w:rPr>
        <w:t>о</w:t>
      </w:r>
      <w:r w:rsidRPr="00BB1063">
        <w:rPr>
          <w:rFonts w:eastAsiaTheme="minorHAnsi"/>
          <w:sz w:val="28"/>
          <w:szCs w:val="28"/>
          <w:lang w:eastAsia="en-US"/>
        </w:rPr>
        <w:t>ставляют требования к учебно-материальной базе Учебного центра Местного о</w:t>
      </w:r>
      <w:r w:rsidRPr="00BB1063">
        <w:rPr>
          <w:rFonts w:eastAsiaTheme="minorHAnsi"/>
          <w:sz w:val="28"/>
          <w:szCs w:val="28"/>
          <w:lang w:eastAsia="en-US"/>
        </w:rPr>
        <w:t>т</w:t>
      </w:r>
      <w:r w:rsidRPr="00BB1063">
        <w:rPr>
          <w:rFonts w:eastAsiaTheme="minorHAnsi"/>
          <w:sz w:val="28"/>
          <w:szCs w:val="28"/>
          <w:lang w:eastAsia="en-US"/>
        </w:rPr>
        <w:t>деления ДОСААФ России Пограничного района Приморского края.</w:t>
      </w:r>
    </w:p>
    <w:p w:rsidR="00BB1063" w:rsidRPr="00BB1063" w:rsidRDefault="00BB1063" w:rsidP="00BB106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B1063">
        <w:rPr>
          <w:rFonts w:eastAsiaTheme="minorHAnsi"/>
          <w:sz w:val="28"/>
          <w:szCs w:val="28"/>
          <w:lang w:eastAsia="en-US"/>
        </w:rPr>
        <w:t xml:space="preserve">   Оценка состояния материально-технической базы по результатам самообсл</w:t>
      </w:r>
      <w:r w:rsidRPr="00BB1063">
        <w:rPr>
          <w:rFonts w:eastAsiaTheme="minorHAnsi"/>
          <w:sz w:val="28"/>
          <w:szCs w:val="28"/>
          <w:lang w:eastAsia="en-US"/>
        </w:rPr>
        <w:t>е</w:t>
      </w:r>
      <w:r w:rsidRPr="00BB1063">
        <w:rPr>
          <w:rFonts w:eastAsiaTheme="minorHAnsi"/>
          <w:sz w:val="28"/>
          <w:szCs w:val="28"/>
          <w:lang w:eastAsia="en-US"/>
        </w:rPr>
        <w:t>дования Учебного центра Местного отделения ДОСААФ России Пограничного ра</w:t>
      </w:r>
      <w:r w:rsidRPr="00BB1063">
        <w:rPr>
          <w:rFonts w:eastAsiaTheme="minorHAnsi"/>
          <w:sz w:val="28"/>
          <w:szCs w:val="28"/>
          <w:lang w:eastAsia="en-US"/>
        </w:rPr>
        <w:t>й</w:t>
      </w:r>
      <w:r w:rsidRPr="00BB1063">
        <w:rPr>
          <w:rFonts w:eastAsiaTheme="minorHAnsi"/>
          <w:sz w:val="28"/>
          <w:szCs w:val="28"/>
          <w:lang w:eastAsia="en-US"/>
        </w:rPr>
        <w:t>она Приморского края размещена на официальном сайте образовательной организации в информационно-телекоммуникационной сети «Интернет» и о</w:t>
      </w:r>
      <w:r w:rsidRPr="00BB1063">
        <w:rPr>
          <w:rFonts w:eastAsiaTheme="minorHAnsi"/>
          <w:sz w:val="28"/>
          <w:szCs w:val="28"/>
          <w:lang w:eastAsia="en-US"/>
        </w:rPr>
        <w:t>б</w:t>
      </w:r>
      <w:r w:rsidRPr="00BB1063">
        <w:rPr>
          <w:rFonts w:eastAsiaTheme="minorHAnsi"/>
          <w:sz w:val="28"/>
          <w:szCs w:val="28"/>
          <w:lang w:eastAsia="en-US"/>
        </w:rPr>
        <w:t>новляется не реже одного раза в год.</w:t>
      </w:r>
    </w:p>
    <w:p w:rsidR="00BB1063" w:rsidRDefault="00BB1063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VI.СИСТЕМА ОЦЕНКИ РЕЗУЛЬТАТОВ ОСВОЕНИЯ ОБРАЗОВАТЕЛЬНОЙ ПР</w:t>
      </w:r>
      <w:r w:rsidRPr="00BB1063">
        <w:rPr>
          <w:rFonts w:ascii="Times New Roman" w:hAnsi="Times New Roman" w:cs="Times New Roman"/>
          <w:sz w:val="27"/>
          <w:szCs w:val="27"/>
        </w:rPr>
        <w:t>О</w:t>
      </w:r>
      <w:r w:rsidRPr="00BB1063">
        <w:rPr>
          <w:rFonts w:ascii="Times New Roman" w:hAnsi="Times New Roman" w:cs="Times New Roman"/>
          <w:sz w:val="27"/>
          <w:szCs w:val="27"/>
        </w:rPr>
        <w:t>ГРАММЫ</w:t>
      </w:r>
    </w:p>
    <w:p w:rsidR="00BB1063" w:rsidRDefault="00BB1063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Осуществление текущего контроля успеваемости и промежуточной аттест</w:t>
      </w:r>
      <w:r w:rsidRPr="00BB1063">
        <w:rPr>
          <w:rFonts w:ascii="Times New Roman" w:hAnsi="Times New Roman" w:cs="Times New Roman"/>
          <w:sz w:val="27"/>
          <w:szCs w:val="27"/>
        </w:rPr>
        <w:t>а</w:t>
      </w:r>
      <w:r w:rsidRPr="00BB1063">
        <w:rPr>
          <w:rFonts w:ascii="Times New Roman" w:hAnsi="Times New Roman" w:cs="Times New Roman"/>
          <w:sz w:val="27"/>
          <w:szCs w:val="27"/>
        </w:rPr>
        <w:t>ции обуча</w:t>
      </w:r>
      <w:r w:rsidRPr="00BB1063">
        <w:rPr>
          <w:rFonts w:ascii="Times New Roman" w:hAnsi="Times New Roman" w:cs="Times New Roman"/>
          <w:sz w:val="27"/>
          <w:szCs w:val="27"/>
        </w:rPr>
        <w:t>ю</w:t>
      </w:r>
      <w:r w:rsidRPr="00BB1063">
        <w:rPr>
          <w:rFonts w:ascii="Times New Roman" w:hAnsi="Times New Roman" w:cs="Times New Roman"/>
          <w:sz w:val="27"/>
          <w:szCs w:val="27"/>
        </w:rPr>
        <w:t>щихся, установление их форм, периодичности и порядка проведения от-носится к компетенции организации, осуществляющей образовательную де</w:t>
      </w:r>
      <w:r w:rsidRPr="00BB1063">
        <w:rPr>
          <w:rFonts w:ascii="Times New Roman" w:hAnsi="Times New Roman" w:cs="Times New Roman"/>
          <w:sz w:val="27"/>
          <w:szCs w:val="27"/>
        </w:rPr>
        <w:t>я</w:t>
      </w:r>
      <w:r w:rsidRPr="00BB1063">
        <w:rPr>
          <w:rFonts w:ascii="Times New Roman" w:hAnsi="Times New Roman" w:cs="Times New Roman"/>
          <w:sz w:val="27"/>
          <w:szCs w:val="27"/>
        </w:rPr>
        <w:t>тельность.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</w:t>
      </w:r>
      <w:r w:rsidRPr="00BB1063">
        <w:rPr>
          <w:rFonts w:ascii="Times New Roman" w:hAnsi="Times New Roman" w:cs="Times New Roman"/>
          <w:sz w:val="27"/>
          <w:szCs w:val="27"/>
        </w:rPr>
        <w:t>к</w:t>
      </w:r>
      <w:r w:rsidRPr="00BB1063">
        <w:rPr>
          <w:rFonts w:ascii="Times New Roman" w:hAnsi="Times New Roman" w:cs="Times New Roman"/>
          <w:sz w:val="27"/>
          <w:szCs w:val="27"/>
        </w:rPr>
        <w:t>тическую квалификационную работу и проверку теоретических знаний. Лица, п</w:t>
      </w:r>
      <w:r w:rsidRPr="00BB1063">
        <w:rPr>
          <w:rFonts w:ascii="Times New Roman" w:hAnsi="Times New Roman" w:cs="Times New Roman"/>
          <w:sz w:val="27"/>
          <w:szCs w:val="27"/>
        </w:rPr>
        <w:t>о</w:t>
      </w:r>
      <w:r w:rsidRPr="00BB1063">
        <w:rPr>
          <w:rFonts w:ascii="Times New Roman" w:hAnsi="Times New Roman" w:cs="Times New Roman"/>
          <w:sz w:val="27"/>
          <w:szCs w:val="27"/>
        </w:rPr>
        <w:t>лучи</w:t>
      </w:r>
      <w:r w:rsidRPr="00BB1063">
        <w:rPr>
          <w:rFonts w:ascii="Times New Roman" w:hAnsi="Times New Roman" w:cs="Times New Roman"/>
          <w:sz w:val="27"/>
          <w:szCs w:val="27"/>
        </w:rPr>
        <w:t>в</w:t>
      </w:r>
      <w:r w:rsidRPr="00BB1063">
        <w:rPr>
          <w:rFonts w:ascii="Times New Roman" w:hAnsi="Times New Roman" w:cs="Times New Roman"/>
          <w:sz w:val="27"/>
          <w:szCs w:val="27"/>
        </w:rPr>
        <w:t>шие по итогам промежуточной аттестации неудовлетворительную оценку, к сдаче квалификационного экзамена не допускаются.</w:t>
      </w:r>
      <w:r w:rsidR="00671789" w:rsidRPr="00BB1063">
        <w:rPr>
          <w:rFonts w:ascii="Times New Roman" w:hAnsi="Times New Roman" w:cs="Times New Roman"/>
          <w:sz w:val="27"/>
          <w:szCs w:val="27"/>
        </w:rPr>
        <w:t xml:space="preserve"> </w:t>
      </w:r>
      <w:r w:rsidRPr="00BB1063">
        <w:rPr>
          <w:rFonts w:ascii="Times New Roman" w:hAnsi="Times New Roman" w:cs="Times New Roman"/>
          <w:sz w:val="27"/>
          <w:szCs w:val="27"/>
        </w:rPr>
        <w:t>К проведению квалификац</w:t>
      </w:r>
      <w:r w:rsidRPr="00BB1063">
        <w:rPr>
          <w:rFonts w:ascii="Times New Roman" w:hAnsi="Times New Roman" w:cs="Times New Roman"/>
          <w:sz w:val="27"/>
          <w:szCs w:val="27"/>
        </w:rPr>
        <w:t>и</w:t>
      </w:r>
      <w:r w:rsidRPr="00BB1063">
        <w:rPr>
          <w:rFonts w:ascii="Times New Roman" w:hAnsi="Times New Roman" w:cs="Times New Roman"/>
          <w:sz w:val="27"/>
          <w:szCs w:val="27"/>
        </w:rPr>
        <w:lastRenderedPageBreak/>
        <w:t>онного э</w:t>
      </w:r>
      <w:r w:rsidRPr="00BB1063">
        <w:rPr>
          <w:rFonts w:ascii="Times New Roman" w:hAnsi="Times New Roman" w:cs="Times New Roman"/>
          <w:sz w:val="27"/>
          <w:szCs w:val="27"/>
        </w:rPr>
        <w:t>к</w:t>
      </w:r>
      <w:r w:rsidRPr="00BB1063">
        <w:rPr>
          <w:rFonts w:ascii="Times New Roman" w:hAnsi="Times New Roman" w:cs="Times New Roman"/>
          <w:sz w:val="27"/>
          <w:szCs w:val="27"/>
        </w:rPr>
        <w:t>замена привлекаются представители работодателей, их объединений.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Проверка теоретических знаний при проведении квалификационного экзам</w:t>
      </w:r>
      <w:r w:rsidRPr="00BB1063">
        <w:rPr>
          <w:rFonts w:ascii="Times New Roman" w:hAnsi="Times New Roman" w:cs="Times New Roman"/>
          <w:sz w:val="27"/>
          <w:szCs w:val="27"/>
        </w:rPr>
        <w:t>е</w:t>
      </w:r>
      <w:r w:rsidRPr="00BB1063">
        <w:rPr>
          <w:rFonts w:ascii="Times New Roman" w:hAnsi="Times New Roman" w:cs="Times New Roman"/>
          <w:sz w:val="27"/>
          <w:szCs w:val="27"/>
        </w:rPr>
        <w:t>на проводится по предметам: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«Устройство и техническое обслуживание транспортных средств категории "BE" как об</w:t>
      </w:r>
      <w:r w:rsidRPr="00BB1063">
        <w:rPr>
          <w:rFonts w:ascii="Times New Roman" w:hAnsi="Times New Roman" w:cs="Times New Roman"/>
          <w:sz w:val="27"/>
          <w:szCs w:val="27"/>
        </w:rPr>
        <w:t>ъ</w:t>
      </w:r>
      <w:r w:rsidRPr="00BB1063">
        <w:rPr>
          <w:rFonts w:ascii="Times New Roman" w:hAnsi="Times New Roman" w:cs="Times New Roman"/>
          <w:sz w:val="27"/>
          <w:szCs w:val="27"/>
        </w:rPr>
        <w:t>ектов управления»;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«Основы управления транспортными средствами категории "BE»;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 w:rsidRPr="00BB1063">
        <w:rPr>
          <w:rFonts w:ascii="Times New Roman" w:hAnsi="Times New Roman" w:cs="Times New Roman"/>
          <w:sz w:val="27"/>
          <w:szCs w:val="27"/>
        </w:rPr>
        <w:t>а</w:t>
      </w:r>
      <w:r w:rsidRPr="00BB1063">
        <w:rPr>
          <w:rFonts w:ascii="Times New Roman" w:hAnsi="Times New Roman" w:cs="Times New Roman"/>
          <w:sz w:val="27"/>
          <w:szCs w:val="27"/>
        </w:rPr>
        <w:t>емых руководителем организации, осуществляющей образовательную деятел</w:t>
      </w:r>
      <w:r w:rsidRPr="00BB1063">
        <w:rPr>
          <w:rFonts w:ascii="Times New Roman" w:hAnsi="Times New Roman" w:cs="Times New Roman"/>
          <w:sz w:val="27"/>
          <w:szCs w:val="27"/>
        </w:rPr>
        <w:t>ь</w:t>
      </w:r>
      <w:r w:rsidRPr="00BB1063">
        <w:rPr>
          <w:rFonts w:ascii="Times New Roman" w:hAnsi="Times New Roman" w:cs="Times New Roman"/>
          <w:sz w:val="27"/>
          <w:szCs w:val="27"/>
        </w:rPr>
        <w:t>ность.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"BE» на закрытой пл</w:t>
      </w:r>
      <w:r w:rsidRPr="00BB1063">
        <w:rPr>
          <w:rFonts w:ascii="Times New Roman" w:hAnsi="Times New Roman" w:cs="Times New Roman"/>
          <w:sz w:val="27"/>
          <w:szCs w:val="27"/>
        </w:rPr>
        <w:t>о</w:t>
      </w:r>
      <w:r w:rsidRPr="00BB1063">
        <w:rPr>
          <w:rFonts w:ascii="Times New Roman" w:hAnsi="Times New Roman" w:cs="Times New Roman"/>
          <w:sz w:val="27"/>
          <w:szCs w:val="27"/>
        </w:rPr>
        <w:t>щадке или автодроме. На втором этапе осуществляется проверка навыков упра</w:t>
      </w:r>
      <w:r w:rsidRPr="00BB1063">
        <w:rPr>
          <w:rFonts w:ascii="Times New Roman" w:hAnsi="Times New Roman" w:cs="Times New Roman"/>
          <w:sz w:val="27"/>
          <w:szCs w:val="27"/>
        </w:rPr>
        <w:t>в</w:t>
      </w:r>
      <w:r w:rsidRPr="00BB1063">
        <w:rPr>
          <w:rFonts w:ascii="Times New Roman" w:hAnsi="Times New Roman" w:cs="Times New Roman"/>
          <w:sz w:val="27"/>
          <w:szCs w:val="27"/>
        </w:rPr>
        <w:t>ления транспортным средством категории "BE» в усл</w:t>
      </w:r>
      <w:r w:rsidRPr="00BB1063">
        <w:rPr>
          <w:rFonts w:ascii="Times New Roman" w:hAnsi="Times New Roman" w:cs="Times New Roman"/>
          <w:sz w:val="27"/>
          <w:szCs w:val="27"/>
        </w:rPr>
        <w:t>о</w:t>
      </w:r>
      <w:r w:rsidRPr="00BB1063">
        <w:rPr>
          <w:rFonts w:ascii="Times New Roman" w:hAnsi="Times New Roman" w:cs="Times New Roman"/>
          <w:sz w:val="27"/>
          <w:szCs w:val="27"/>
        </w:rPr>
        <w:t>виях дорожного движения.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Результаты квалификационного экзамена оформляются протоколом. По р</w:t>
      </w:r>
      <w:r w:rsidRPr="00BB1063">
        <w:rPr>
          <w:rFonts w:ascii="Times New Roman" w:hAnsi="Times New Roman" w:cs="Times New Roman"/>
          <w:sz w:val="27"/>
          <w:szCs w:val="27"/>
        </w:rPr>
        <w:t>е</w:t>
      </w:r>
      <w:r w:rsidRPr="00BB1063">
        <w:rPr>
          <w:rFonts w:ascii="Times New Roman" w:hAnsi="Times New Roman" w:cs="Times New Roman"/>
          <w:sz w:val="27"/>
          <w:szCs w:val="27"/>
        </w:rPr>
        <w:t>зультатам квалификационного экзамена выдается свидетельство о профессии в</w:t>
      </w:r>
      <w:r w:rsidRPr="00BB1063">
        <w:rPr>
          <w:rFonts w:ascii="Times New Roman" w:hAnsi="Times New Roman" w:cs="Times New Roman"/>
          <w:sz w:val="27"/>
          <w:szCs w:val="27"/>
        </w:rPr>
        <w:t>о</w:t>
      </w:r>
      <w:r w:rsidRPr="00BB1063">
        <w:rPr>
          <w:rFonts w:ascii="Times New Roman" w:hAnsi="Times New Roman" w:cs="Times New Roman"/>
          <w:sz w:val="27"/>
          <w:szCs w:val="27"/>
        </w:rPr>
        <w:t>дителя.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При обучении вождению на транспортном средстве, оборудованном автом</w:t>
      </w:r>
      <w:r w:rsidRPr="00BB1063">
        <w:rPr>
          <w:rFonts w:ascii="Times New Roman" w:hAnsi="Times New Roman" w:cs="Times New Roman"/>
          <w:sz w:val="27"/>
          <w:szCs w:val="27"/>
        </w:rPr>
        <w:t>а</w:t>
      </w:r>
      <w:r w:rsidRPr="00BB1063">
        <w:rPr>
          <w:rFonts w:ascii="Times New Roman" w:hAnsi="Times New Roman" w:cs="Times New Roman"/>
          <w:sz w:val="27"/>
          <w:szCs w:val="27"/>
        </w:rPr>
        <w:t>тической трансмиссией, в свидетельстве о профессии водителя делается соотве</w:t>
      </w:r>
      <w:r w:rsidRPr="00BB1063">
        <w:rPr>
          <w:rFonts w:ascii="Times New Roman" w:hAnsi="Times New Roman" w:cs="Times New Roman"/>
          <w:sz w:val="27"/>
          <w:szCs w:val="27"/>
        </w:rPr>
        <w:t>т</w:t>
      </w:r>
      <w:r w:rsidRPr="00BB1063">
        <w:rPr>
          <w:rFonts w:ascii="Times New Roman" w:hAnsi="Times New Roman" w:cs="Times New Roman"/>
          <w:sz w:val="27"/>
          <w:szCs w:val="27"/>
        </w:rPr>
        <w:t>ств</w:t>
      </w:r>
      <w:r w:rsidRPr="00BB1063">
        <w:rPr>
          <w:rFonts w:ascii="Times New Roman" w:hAnsi="Times New Roman" w:cs="Times New Roman"/>
          <w:sz w:val="27"/>
          <w:szCs w:val="27"/>
        </w:rPr>
        <w:t>у</w:t>
      </w:r>
      <w:r w:rsidRPr="00BB1063">
        <w:rPr>
          <w:rFonts w:ascii="Times New Roman" w:hAnsi="Times New Roman" w:cs="Times New Roman"/>
          <w:sz w:val="27"/>
          <w:szCs w:val="27"/>
        </w:rPr>
        <w:t>ющая запись.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</w:t>
      </w:r>
      <w:r w:rsidRPr="00BB1063">
        <w:rPr>
          <w:rFonts w:ascii="Times New Roman" w:hAnsi="Times New Roman" w:cs="Times New Roman"/>
          <w:sz w:val="27"/>
          <w:szCs w:val="27"/>
        </w:rPr>
        <w:t>в</w:t>
      </w:r>
      <w:r w:rsidRPr="00BB1063">
        <w:rPr>
          <w:rFonts w:ascii="Times New Roman" w:hAnsi="Times New Roman" w:cs="Times New Roman"/>
          <w:sz w:val="27"/>
          <w:szCs w:val="27"/>
        </w:rPr>
        <w:t>ляются организацией, осуществляющей образовательную деятельность на бума</w:t>
      </w:r>
      <w:r w:rsidRPr="00BB1063">
        <w:rPr>
          <w:rFonts w:ascii="Times New Roman" w:hAnsi="Times New Roman" w:cs="Times New Roman"/>
          <w:sz w:val="27"/>
          <w:szCs w:val="27"/>
        </w:rPr>
        <w:t>ж</w:t>
      </w:r>
      <w:r w:rsidRPr="00BB1063">
        <w:rPr>
          <w:rFonts w:ascii="Times New Roman" w:hAnsi="Times New Roman" w:cs="Times New Roman"/>
          <w:sz w:val="27"/>
          <w:szCs w:val="27"/>
        </w:rPr>
        <w:t>ных и электронных носителях.</w:t>
      </w:r>
    </w:p>
    <w:p w:rsidR="00BB1063" w:rsidRDefault="00BB1063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VII.</w:t>
      </w:r>
      <w:r w:rsidRPr="00BB1063">
        <w:rPr>
          <w:rFonts w:ascii="Times New Roman" w:hAnsi="Times New Roman" w:cs="Times New Roman"/>
          <w:sz w:val="27"/>
          <w:szCs w:val="27"/>
        </w:rPr>
        <w:tab/>
        <w:t>УЧЕБНО-МЕТОДИЧЕСКИЕ МАТЕРИАЛЫ ОБЕСПЕЧИВАЮЩИЕ РЕАЛИЗ</w:t>
      </w:r>
      <w:r w:rsidRPr="00BB1063">
        <w:rPr>
          <w:rFonts w:ascii="Times New Roman" w:hAnsi="Times New Roman" w:cs="Times New Roman"/>
          <w:sz w:val="27"/>
          <w:szCs w:val="27"/>
        </w:rPr>
        <w:t>А</w:t>
      </w:r>
      <w:r w:rsidRPr="00BB1063">
        <w:rPr>
          <w:rFonts w:ascii="Times New Roman" w:hAnsi="Times New Roman" w:cs="Times New Roman"/>
          <w:sz w:val="27"/>
          <w:szCs w:val="27"/>
        </w:rPr>
        <w:t>ЦИЮ ОБРАЗОВАТЕЛЬНОЙ ПРОГРАММЫ</w:t>
      </w:r>
    </w:p>
    <w:p w:rsidR="00BB1063" w:rsidRDefault="00BB1063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Учебно-методические материалы представлены: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рабочей программой переподготовки водителей транспортных средств с кат</w:t>
      </w:r>
      <w:r w:rsidRPr="00BB1063">
        <w:rPr>
          <w:rFonts w:ascii="Times New Roman" w:hAnsi="Times New Roman" w:cs="Times New Roman"/>
          <w:sz w:val="27"/>
          <w:szCs w:val="27"/>
        </w:rPr>
        <w:t>е</w:t>
      </w:r>
      <w:r w:rsidRPr="00BB1063">
        <w:rPr>
          <w:rFonts w:ascii="Times New Roman" w:hAnsi="Times New Roman" w:cs="Times New Roman"/>
          <w:sz w:val="27"/>
          <w:szCs w:val="27"/>
        </w:rPr>
        <w:t>гории «В» на категорию "BE», утвержденной в установленном порядке;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программой переподготовки водителей транспортных средств с категории «В» на категорию "BE», согласованной с Госавтоинспекцией и утвержденной р</w:t>
      </w:r>
      <w:r w:rsidRPr="00BB1063">
        <w:rPr>
          <w:rFonts w:ascii="Times New Roman" w:hAnsi="Times New Roman" w:cs="Times New Roman"/>
          <w:sz w:val="27"/>
          <w:szCs w:val="27"/>
        </w:rPr>
        <w:t>у</w:t>
      </w:r>
      <w:r w:rsidRPr="00BB1063">
        <w:rPr>
          <w:rFonts w:ascii="Times New Roman" w:hAnsi="Times New Roman" w:cs="Times New Roman"/>
          <w:sz w:val="27"/>
          <w:szCs w:val="27"/>
        </w:rPr>
        <w:t>ковод</w:t>
      </w:r>
      <w:r w:rsidRPr="00BB1063">
        <w:rPr>
          <w:rFonts w:ascii="Times New Roman" w:hAnsi="Times New Roman" w:cs="Times New Roman"/>
          <w:sz w:val="27"/>
          <w:szCs w:val="27"/>
        </w:rPr>
        <w:t>и</w:t>
      </w:r>
      <w:r w:rsidRPr="00BB1063">
        <w:rPr>
          <w:rFonts w:ascii="Times New Roman" w:hAnsi="Times New Roman" w:cs="Times New Roman"/>
          <w:sz w:val="27"/>
          <w:szCs w:val="27"/>
        </w:rPr>
        <w:t>телем организации, осуществляющей образовательную деятельность;</w:t>
      </w:r>
    </w:p>
    <w:p w:rsidR="00C47607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методическими рекомендациями по организации образовательного процесса, утвержденными руководителем Учебного центра Местного отделения  ДОСААФ России Пограничн</w:t>
      </w:r>
      <w:r w:rsidRPr="00BB1063">
        <w:rPr>
          <w:rFonts w:ascii="Times New Roman" w:hAnsi="Times New Roman" w:cs="Times New Roman"/>
          <w:sz w:val="27"/>
          <w:szCs w:val="27"/>
        </w:rPr>
        <w:t>о</w:t>
      </w:r>
      <w:r w:rsidRPr="00BB1063">
        <w:rPr>
          <w:rFonts w:ascii="Times New Roman" w:hAnsi="Times New Roman" w:cs="Times New Roman"/>
          <w:sz w:val="27"/>
          <w:szCs w:val="27"/>
        </w:rPr>
        <w:t>го района Приморского края;</w:t>
      </w:r>
    </w:p>
    <w:p w:rsidR="00C76312" w:rsidRPr="00BB1063" w:rsidRDefault="00C47607" w:rsidP="00C4760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BB1063">
        <w:rPr>
          <w:rFonts w:ascii="Times New Roman" w:hAnsi="Times New Roman" w:cs="Times New Roman"/>
          <w:sz w:val="27"/>
          <w:szCs w:val="27"/>
        </w:rPr>
        <w:t>материалами для проведения промежуточной и итоговой аттестации обуча</w:t>
      </w:r>
      <w:r w:rsidRPr="00BB1063">
        <w:rPr>
          <w:rFonts w:ascii="Times New Roman" w:hAnsi="Times New Roman" w:cs="Times New Roman"/>
          <w:sz w:val="27"/>
          <w:szCs w:val="27"/>
        </w:rPr>
        <w:t>ю</w:t>
      </w:r>
      <w:r w:rsidRPr="00BB1063">
        <w:rPr>
          <w:rFonts w:ascii="Times New Roman" w:hAnsi="Times New Roman" w:cs="Times New Roman"/>
          <w:sz w:val="27"/>
          <w:szCs w:val="27"/>
        </w:rPr>
        <w:t>щихся, утвержденными руководителем Учебного центра Местного отделения Д</w:t>
      </w:r>
      <w:r w:rsidRPr="00BB1063">
        <w:rPr>
          <w:rFonts w:ascii="Times New Roman" w:hAnsi="Times New Roman" w:cs="Times New Roman"/>
          <w:sz w:val="27"/>
          <w:szCs w:val="27"/>
        </w:rPr>
        <w:t>О</w:t>
      </w:r>
      <w:r w:rsidRPr="00BB1063">
        <w:rPr>
          <w:rFonts w:ascii="Times New Roman" w:hAnsi="Times New Roman" w:cs="Times New Roman"/>
          <w:sz w:val="27"/>
          <w:szCs w:val="27"/>
        </w:rPr>
        <w:t>СААФ России Пограни</w:t>
      </w:r>
      <w:r w:rsidRPr="00BB1063">
        <w:rPr>
          <w:rFonts w:ascii="Times New Roman" w:hAnsi="Times New Roman" w:cs="Times New Roman"/>
          <w:sz w:val="27"/>
          <w:szCs w:val="27"/>
        </w:rPr>
        <w:t>ч</w:t>
      </w:r>
      <w:r w:rsidRPr="00BB1063">
        <w:rPr>
          <w:rFonts w:ascii="Times New Roman" w:hAnsi="Times New Roman" w:cs="Times New Roman"/>
          <w:sz w:val="27"/>
          <w:szCs w:val="27"/>
        </w:rPr>
        <w:t>ного района Приморского края.</w:t>
      </w:r>
    </w:p>
    <w:sectPr w:rsidR="00C76312" w:rsidRPr="00BB1063" w:rsidSect="007C1242">
      <w:footerReference w:type="default" r:id="rId8"/>
      <w:pgSz w:w="11906" w:h="16838"/>
      <w:pgMar w:top="567" w:right="1134" w:bottom="567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8C" w:rsidRDefault="0015778C" w:rsidP="007C1242">
      <w:r>
        <w:separator/>
      </w:r>
    </w:p>
  </w:endnote>
  <w:endnote w:type="continuationSeparator" w:id="0">
    <w:p w:rsidR="0015778C" w:rsidRDefault="0015778C" w:rsidP="007C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997335"/>
      <w:docPartObj>
        <w:docPartGallery w:val="Page Numbers (Bottom of Page)"/>
        <w:docPartUnique/>
      </w:docPartObj>
    </w:sdtPr>
    <w:sdtContent>
      <w:p w:rsidR="007C1242" w:rsidRDefault="007C12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1242" w:rsidRDefault="007C12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8C" w:rsidRDefault="0015778C" w:rsidP="007C1242">
      <w:r>
        <w:separator/>
      </w:r>
    </w:p>
  </w:footnote>
  <w:footnote w:type="continuationSeparator" w:id="0">
    <w:p w:rsidR="0015778C" w:rsidRDefault="0015778C" w:rsidP="007C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D4A"/>
    <w:multiLevelType w:val="multilevel"/>
    <w:tmpl w:val="98A8F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E7534"/>
    <w:multiLevelType w:val="multilevel"/>
    <w:tmpl w:val="16449F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81"/>
    <w:rsid w:val="0015778C"/>
    <w:rsid w:val="00274E15"/>
    <w:rsid w:val="0038132F"/>
    <w:rsid w:val="00671789"/>
    <w:rsid w:val="006D384E"/>
    <w:rsid w:val="00784681"/>
    <w:rsid w:val="007C1242"/>
    <w:rsid w:val="00A80613"/>
    <w:rsid w:val="00A95514"/>
    <w:rsid w:val="00BB1063"/>
    <w:rsid w:val="00C47607"/>
    <w:rsid w:val="00C51CFE"/>
    <w:rsid w:val="00C76312"/>
    <w:rsid w:val="00E75216"/>
    <w:rsid w:val="00E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6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6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B1063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B1063"/>
    <w:rPr>
      <w:rFonts w:asciiTheme="minorHAnsi" w:eastAsiaTheme="minorEastAsia" w:hAnsiTheme="minorHAnsi" w:cstheme="minorBidi"/>
      <w:lang w:eastAsia="ru-RU"/>
    </w:rPr>
  </w:style>
  <w:style w:type="paragraph" w:styleId="a8">
    <w:name w:val="header"/>
    <w:basedOn w:val="a"/>
    <w:link w:val="a9"/>
    <w:uiPriority w:val="99"/>
    <w:unhideWhenUsed/>
    <w:rsid w:val="007C1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24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1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24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6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6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B1063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B1063"/>
    <w:rPr>
      <w:rFonts w:asciiTheme="minorHAnsi" w:eastAsiaTheme="minorEastAsia" w:hAnsiTheme="minorHAnsi" w:cstheme="minorBidi"/>
      <w:lang w:eastAsia="ru-RU"/>
    </w:rPr>
  </w:style>
  <w:style w:type="paragraph" w:styleId="a8">
    <w:name w:val="header"/>
    <w:basedOn w:val="a"/>
    <w:link w:val="a9"/>
    <w:uiPriority w:val="99"/>
    <w:unhideWhenUsed/>
    <w:rsid w:val="007C1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24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1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24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7"/>
    <w:rsid w:val="00595CB7"/>
    <w:rsid w:val="00F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B4E16316844BB7B3F96F5B507B9EAF">
    <w:name w:val="FBB4E16316844BB7B3F96F5B507B9EAF"/>
    <w:rsid w:val="00595CB7"/>
  </w:style>
  <w:style w:type="paragraph" w:customStyle="1" w:styleId="D2D88C31B1FA4B299FF3BA094E2DA340">
    <w:name w:val="D2D88C31B1FA4B299FF3BA094E2DA340"/>
    <w:rsid w:val="00595CB7"/>
  </w:style>
  <w:style w:type="paragraph" w:customStyle="1" w:styleId="EBB4BF1994C146EE858A38499DA954B3">
    <w:name w:val="EBB4BF1994C146EE858A38499DA954B3"/>
    <w:rsid w:val="00595CB7"/>
  </w:style>
  <w:style w:type="paragraph" w:customStyle="1" w:styleId="0D68F5CE575E4EBEA9F49E7326764A66">
    <w:name w:val="0D68F5CE575E4EBEA9F49E7326764A66"/>
    <w:rsid w:val="00595CB7"/>
  </w:style>
  <w:style w:type="paragraph" w:customStyle="1" w:styleId="202D8CC930874EFDBE61DDE8E96BEB72">
    <w:name w:val="202D8CC930874EFDBE61DDE8E96BEB72"/>
    <w:rsid w:val="00595C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B4E16316844BB7B3F96F5B507B9EAF">
    <w:name w:val="FBB4E16316844BB7B3F96F5B507B9EAF"/>
    <w:rsid w:val="00595CB7"/>
  </w:style>
  <w:style w:type="paragraph" w:customStyle="1" w:styleId="D2D88C31B1FA4B299FF3BA094E2DA340">
    <w:name w:val="D2D88C31B1FA4B299FF3BA094E2DA340"/>
    <w:rsid w:val="00595CB7"/>
  </w:style>
  <w:style w:type="paragraph" w:customStyle="1" w:styleId="EBB4BF1994C146EE858A38499DA954B3">
    <w:name w:val="EBB4BF1994C146EE858A38499DA954B3"/>
    <w:rsid w:val="00595CB7"/>
  </w:style>
  <w:style w:type="paragraph" w:customStyle="1" w:styleId="0D68F5CE575E4EBEA9F49E7326764A66">
    <w:name w:val="0D68F5CE575E4EBEA9F49E7326764A66"/>
    <w:rsid w:val="00595CB7"/>
  </w:style>
  <w:style w:type="paragraph" w:customStyle="1" w:styleId="202D8CC930874EFDBE61DDE8E96BEB72">
    <w:name w:val="202D8CC930874EFDBE61DDE8E96BEB72"/>
    <w:rsid w:val="00595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2015-07-08T04:39:00Z</cp:lastPrinted>
  <dcterms:created xsi:type="dcterms:W3CDTF">2015-07-08T03:40:00Z</dcterms:created>
  <dcterms:modified xsi:type="dcterms:W3CDTF">2015-07-08T05:28:00Z</dcterms:modified>
</cp:coreProperties>
</file>